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49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64145"/>
            <wp:effectExtent l="19050" t="0" r="3175" b="0"/>
            <wp:docPr id="1" name="Рисунок 1" descr="C:\Users\HP\Pictures\img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7BF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CE77BF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CE77BF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CE77BF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CE77BF" w:rsidRDefault="00CE77BF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EB77AE" w:rsidRDefault="00EB77AE" w:rsidP="0092170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</w:p>
    <w:p w:rsidR="006033CC" w:rsidRDefault="006033CC" w:rsidP="006033C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="00FB7F01">
        <w:rPr>
          <w:b/>
          <w:bCs/>
          <w:color w:val="000000"/>
          <w:sz w:val="28"/>
          <w:szCs w:val="28"/>
        </w:rPr>
        <w:t xml:space="preserve">лан работы </w:t>
      </w:r>
      <w:r>
        <w:rPr>
          <w:b/>
          <w:bCs/>
          <w:color w:val="000000"/>
          <w:sz w:val="28"/>
          <w:szCs w:val="28"/>
        </w:rPr>
        <w:t>пси</w:t>
      </w:r>
      <w:r w:rsidR="00277130">
        <w:rPr>
          <w:b/>
          <w:bCs/>
          <w:color w:val="000000"/>
          <w:sz w:val="28"/>
          <w:szCs w:val="28"/>
        </w:rPr>
        <w:t>холого</w:t>
      </w:r>
      <w:r>
        <w:rPr>
          <w:b/>
          <w:bCs/>
          <w:color w:val="000000"/>
          <w:sz w:val="28"/>
          <w:szCs w:val="28"/>
        </w:rPr>
        <w:t xml:space="preserve">-педагогического консилиума </w:t>
      </w:r>
    </w:p>
    <w:p w:rsidR="0092170C" w:rsidRPr="006033CC" w:rsidRDefault="006033CC" w:rsidP="006033CC">
      <w:pPr>
        <w:shd w:val="clear" w:color="auto" w:fill="FFFFFF"/>
        <w:spacing w:line="29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МБДОУ «Нововасюганский детский сад №23»</w:t>
      </w:r>
      <w:r w:rsidR="00FB7F01">
        <w:rPr>
          <w:color w:val="000000"/>
          <w:sz w:val="28"/>
          <w:szCs w:val="28"/>
        </w:rPr>
        <w:t xml:space="preserve">   </w:t>
      </w:r>
      <w:r w:rsidR="004B6464">
        <w:rPr>
          <w:b/>
          <w:bCs/>
          <w:color w:val="000000"/>
          <w:sz w:val="28"/>
          <w:szCs w:val="28"/>
        </w:rPr>
        <w:t>на 202</w:t>
      </w:r>
      <w:r w:rsidR="00101404">
        <w:rPr>
          <w:b/>
          <w:bCs/>
          <w:color w:val="000000"/>
          <w:sz w:val="28"/>
          <w:szCs w:val="28"/>
        </w:rPr>
        <w:t>3</w:t>
      </w:r>
      <w:r w:rsidR="004B6464">
        <w:rPr>
          <w:b/>
          <w:bCs/>
          <w:color w:val="000000"/>
          <w:sz w:val="28"/>
          <w:szCs w:val="28"/>
        </w:rPr>
        <w:t>-202</w:t>
      </w:r>
      <w:r w:rsidR="00101404">
        <w:rPr>
          <w:b/>
          <w:bCs/>
          <w:color w:val="000000"/>
          <w:sz w:val="28"/>
          <w:szCs w:val="28"/>
        </w:rPr>
        <w:t>4</w:t>
      </w:r>
      <w:r w:rsidR="00FB7F01">
        <w:rPr>
          <w:b/>
          <w:bCs/>
          <w:color w:val="000000"/>
          <w:sz w:val="28"/>
          <w:szCs w:val="28"/>
        </w:rPr>
        <w:t>уч.г.</w:t>
      </w:r>
    </w:p>
    <w:p w:rsidR="00EE1032" w:rsidRPr="0092170C" w:rsidRDefault="00EE1032" w:rsidP="0092170C">
      <w:pPr>
        <w:pStyle w:val="a3"/>
        <w:rPr>
          <w:sz w:val="16"/>
          <w:szCs w:val="16"/>
        </w:rPr>
      </w:pPr>
    </w:p>
    <w:tbl>
      <w:tblPr>
        <w:tblW w:w="10569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3"/>
        <w:gridCol w:w="7165"/>
        <w:gridCol w:w="1921"/>
      </w:tblGrid>
      <w:tr w:rsidR="00EE1032" w:rsidRPr="00EE1032" w:rsidTr="0028647E">
        <w:trPr>
          <w:trHeight w:val="14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032" w:rsidRPr="00EE1032" w:rsidRDefault="00EE1032" w:rsidP="00EE10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E1032" w:rsidRPr="00EE1032" w:rsidRDefault="00EE1032" w:rsidP="00EE10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E1032" w:rsidRPr="00EE1032" w:rsidRDefault="00EE1032" w:rsidP="00EE10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6A92" w:rsidRPr="00EE1032" w:rsidTr="0028647E">
        <w:trPr>
          <w:trHeight w:val="734"/>
        </w:trPr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Pr="00275FFD" w:rsidRDefault="00A26A92" w:rsidP="00A26A92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1.Психолого-педагогическое обследование, наблюдение групп с целью выявления отклонений в познавательном и психическом развитии</w:t>
            </w:r>
            <w:r w:rsidR="009A5BA4">
              <w:rPr>
                <w:rFonts w:ascii="Times New Roman" w:eastAsia="Times New Roman" w:hAnsi="Times New Roman" w:cs="Times New Roman"/>
                <w:sz w:val="24"/>
                <w:szCs w:val="24"/>
              </w:rPr>
              <w:t>, уровень готовности к школе на начало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26A9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A92" w:rsidRPr="00EE1032" w:rsidTr="0028647E">
        <w:trPr>
          <w:trHeight w:val="504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A26A92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обследование групп с целью выявления трудностей в речевом развитии</w:t>
            </w:r>
            <w:r w:rsidR="009A5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начало года</w:t>
            </w:r>
            <w:r w:rsidRPr="00EE10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A26A92" w:rsidP="00A26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26A92" w:rsidRPr="00EE1032" w:rsidTr="0028647E">
        <w:trPr>
          <w:trHeight w:val="744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446AD1" w:rsidP="00A26A92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 xml:space="preserve">.Написание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коллегиального заключения, 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r w:rsidR="00A26A92"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6A92"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 xml:space="preserve"> на детей ОВЗ, детей «группы риска» и ребенка-инвалида </w:t>
            </w:r>
            <w:r w:rsidR="00A26A92" w:rsidRPr="00EE1032">
              <w:rPr>
                <w:rFonts w:ascii="Times New Roman" w:hAnsi="Times New Roman" w:cs="Times New Roman"/>
                <w:sz w:val="24"/>
                <w:szCs w:val="24"/>
              </w:rPr>
              <w:t>по  результат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 xml:space="preserve">ам наблюдения и </w:t>
            </w:r>
            <w:r w:rsidR="00A26A92"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родителей с результатами.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277130" w:rsidP="00A26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A26A92" w:rsidRDefault="0037674A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A92" w:rsidRPr="00EE1032" w:rsidTr="0028647E">
        <w:trPr>
          <w:trHeight w:val="1621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Pr="00A26A92" w:rsidRDefault="00A26A92" w:rsidP="00A26A92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Установочное заседание П</w:t>
            </w:r>
            <w:r w:rsidRPr="00BB3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Пк:</w:t>
            </w:r>
          </w:p>
          <w:p w:rsidR="00A26A92" w:rsidRDefault="00A26A92" w:rsidP="00A26A92">
            <w:pPr>
              <w:pStyle w:val="a3"/>
              <w:tabs>
                <w:tab w:val="left" w:pos="216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- Утверждение состава и плана П</w:t>
            </w:r>
            <w:r w:rsidR="00101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на 2023-2024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  <w:p w:rsidR="00A26A92" w:rsidRDefault="00A26A92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Инструктаж по выполнению функциональных обязанностей</w:t>
            </w:r>
          </w:p>
          <w:p w:rsidR="00A26A92" w:rsidRDefault="00277130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членов комиссии П</w:t>
            </w:r>
            <w:r w:rsidR="00A26A92">
              <w:rPr>
                <w:rFonts w:ascii="Times New Roman" w:eastAsia="Times New Roman" w:hAnsi="Times New Roman" w:cs="Times New Roman"/>
                <w:sz w:val="24"/>
                <w:szCs w:val="24"/>
              </w:rPr>
              <w:t>Пк ДОУ.</w:t>
            </w:r>
          </w:p>
          <w:p w:rsidR="00A26A92" w:rsidRDefault="00A26A92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исследований психологической готовности к школе</w:t>
            </w:r>
          </w:p>
          <w:p w:rsidR="00A26A92" w:rsidRDefault="00A26A92" w:rsidP="00A26A92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детей подготовительной группы.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2" w:rsidRDefault="00277130" w:rsidP="00A26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члены П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92" w:rsidRPr="00EE1032" w:rsidTr="0028647E">
        <w:trPr>
          <w:trHeight w:val="3141"/>
        </w:trPr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A92" w:rsidRPr="00EE103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26A92" w:rsidRPr="00CB031A" w:rsidRDefault="00A26A92" w:rsidP="00A26A92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Итоги сбора информации о детях, </w:t>
            </w:r>
            <w:r w:rsidR="00277130">
              <w:rPr>
                <w:rFonts w:ascii="Times New Roman" w:hAnsi="Times New Roman" w:cs="Times New Roman"/>
                <w:b/>
                <w:sz w:val="24"/>
                <w:szCs w:val="24"/>
              </w:rPr>
              <w:t>нуждающихся в П</w:t>
            </w:r>
            <w:r w:rsidRPr="00BB35E7">
              <w:rPr>
                <w:rFonts w:ascii="Times New Roman" w:hAnsi="Times New Roman" w:cs="Times New Roman"/>
                <w:b/>
                <w:sz w:val="24"/>
                <w:szCs w:val="24"/>
              </w:rPr>
              <w:t>Пк сопровождении:</w:t>
            </w:r>
          </w:p>
          <w:p w:rsidR="00A26A92" w:rsidRPr="00CB031A" w:rsidRDefault="00A26A92" w:rsidP="005B6B67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представленных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>ов по результатам обследования, наблюдения детей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огопедическо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представление, психологическое представление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педагогическо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представление,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6B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</w:t>
            </w:r>
            <w:r w:rsidR="007C7F46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авление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6A92" w:rsidRDefault="00A26A92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списков детей по запросам родителей и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для оказания индивидуально-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 помощи детям.</w:t>
            </w:r>
          </w:p>
          <w:p w:rsidR="00A26A92" w:rsidRPr="00CB031A" w:rsidRDefault="00A26A92" w:rsidP="00A26A92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C7F4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маршрутов развития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6A92" w:rsidRPr="00CB031A" w:rsidRDefault="00A26A92" w:rsidP="00A26A92">
            <w:pPr>
              <w:pStyle w:val="a3"/>
              <w:ind w:left="219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7713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детей для </w:t>
            </w: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>ПМПК Каргасокского района.</w:t>
            </w:r>
          </w:p>
          <w:p w:rsidR="00A26A92" w:rsidRPr="007C7F46" w:rsidRDefault="007C7F46" w:rsidP="007C7F46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Зачисление детей на </w:t>
            </w:r>
            <w:r w:rsidR="00A26A9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A26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</w:t>
            </w:r>
            <w:r w:rsidR="00A26A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26A92" w:rsidRDefault="00277130" w:rsidP="00A26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A26A9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A26A92" w:rsidRDefault="00A26A92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D1" w:rsidRPr="00EE1032" w:rsidTr="0028647E">
        <w:trPr>
          <w:trHeight w:val="761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D1" w:rsidRPr="00EE1032" w:rsidRDefault="00446AD1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Pr="00275FFD" w:rsidRDefault="00446AD1" w:rsidP="00015DF6">
            <w:pPr>
              <w:pStyle w:val="a3"/>
              <w:ind w:left="142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1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ДОУ </w:t>
            </w:r>
            <w:r w:rsidRPr="00EE1032">
              <w:rPr>
                <w:rFonts w:ascii="Times New Roman" w:eastAsia="Times New Roman" w:hAnsi="Times New Roman" w:cs="Times New Roman"/>
                <w:sz w:val="24"/>
                <w:szCs w:val="24"/>
              </w:rPr>
              <w:t>по вопросам воспитания и обучения детей, создания здоровьесберегающей среды в группе (по запросам).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Default="00277130" w:rsidP="00446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446AD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446AD1" w:rsidRPr="00EE1032" w:rsidRDefault="0037674A" w:rsidP="00446A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AD1" w:rsidRPr="00EE1032" w:rsidTr="002657FE">
        <w:trPr>
          <w:trHeight w:val="677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D1" w:rsidRPr="00EE1032" w:rsidRDefault="00446AD1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Pr="00EE1032" w:rsidRDefault="00446AD1" w:rsidP="00656003">
            <w:pPr>
              <w:pStyle w:val="a3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по запросу родителей (законных представителей).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Default="00277130" w:rsidP="00446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446AD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446AD1" w:rsidRDefault="0037674A" w:rsidP="00446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7FE" w:rsidRPr="00EE1032" w:rsidTr="0028647E">
        <w:trPr>
          <w:trHeight w:val="689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FE" w:rsidRPr="00EE1032" w:rsidRDefault="002657FE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FE" w:rsidRPr="00EE1032" w:rsidRDefault="002657FE" w:rsidP="00015DF6">
            <w:pPr>
              <w:pStyle w:val="a3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3.Углубленная диагностика развития детей по запросам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администрации и  педагогов ДОУ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FE" w:rsidRDefault="00277130" w:rsidP="00446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2657F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446AD1" w:rsidRPr="00EE1032" w:rsidTr="0028647E">
        <w:trPr>
          <w:trHeight w:val="1679"/>
        </w:trPr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D1" w:rsidRPr="00EE1032" w:rsidRDefault="00446AD1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D1" w:rsidRDefault="00446AD1" w:rsidP="00015DF6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3</w:t>
            </w:r>
            <w:r w:rsidRPr="00921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75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 адаптации:</w:t>
            </w:r>
          </w:p>
          <w:p w:rsidR="00446AD1" w:rsidRDefault="00EB77AE" w:rsidP="00015DF6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Уровень адаптации детей вновь прибывших в младшую</w:t>
            </w:r>
            <w:r w:rsidR="00446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группу</w:t>
            </w:r>
            <w:r w:rsidR="00446AD1"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6AD1" w:rsidRPr="00275F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прибывших детей в другие группы.</w:t>
            </w:r>
          </w:p>
          <w:p w:rsidR="00446AD1" w:rsidRDefault="00446AD1" w:rsidP="00015DF6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Выявление проблем адаптационного периода.</w:t>
            </w:r>
          </w:p>
          <w:p w:rsidR="00446AD1" w:rsidRDefault="00446AD1" w:rsidP="00015DF6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Рекомендации по сопровождению детей с низким уровнем</w:t>
            </w:r>
          </w:p>
          <w:p w:rsidR="00446AD1" w:rsidRPr="00446AD1" w:rsidRDefault="00446AD1" w:rsidP="00446AD1">
            <w:pPr>
              <w:pStyle w:val="a3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адаптации.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3767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П</w:t>
            </w:r>
            <w:r w:rsidR="0037674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446AD1" w:rsidRDefault="00446AD1" w:rsidP="005C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4A" w:rsidRPr="00EE1032" w:rsidTr="0028647E">
        <w:trPr>
          <w:trHeight w:val="892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9A5BA4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557C86" w:rsidRDefault="0037674A" w:rsidP="00C0308E">
            <w:pPr>
              <w:pStyle w:val="a3"/>
              <w:ind w:left="142" w:righ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1.Выявление факторов риска в развитии детей, прогнозирование школьных трудностей по запросам родителей (законных представителей).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37674A">
            <w:pPr>
              <w:jc w:val="center"/>
            </w:pPr>
            <w:r>
              <w:t>Все члены П</w:t>
            </w:r>
            <w:r w:rsidR="0037674A" w:rsidRPr="00E038B2">
              <w:t>Пк</w:t>
            </w:r>
          </w:p>
        </w:tc>
      </w:tr>
      <w:tr w:rsidR="0037674A" w:rsidRPr="00EE1032" w:rsidTr="0028647E">
        <w:trPr>
          <w:trHeight w:val="637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5C49B5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EE1032" w:rsidRDefault="0037674A" w:rsidP="0037674A">
            <w:pPr>
              <w:pStyle w:val="a3"/>
              <w:ind w:left="142"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Консультации для воспитателей по теме, в зав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исимости от проблемы детей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277130" w:rsidP="0037674A">
            <w:pPr>
              <w:jc w:val="center"/>
            </w:pPr>
            <w:r>
              <w:t>Все члены П</w:t>
            </w:r>
            <w:r w:rsidR="0037674A" w:rsidRPr="00E038B2">
              <w:t>Пк</w:t>
            </w:r>
          </w:p>
        </w:tc>
      </w:tr>
      <w:tr w:rsidR="0037674A" w:rsidRPr="00EE1032" w:rsidTr="0028647E">
        <w:trPr>
          <w:trHeight w:val="648"/>
        </w:trPr>
        <w:tc>
          <w:tcPr>
            <w:tcW w:w="148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5C49B5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Default="0037674A" w:rsidP="0037674A">
            <w:pPr>
              <w:pStyle w:val="a3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767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 по теме, в завис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имости от   проблемы детей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74A" w:rsidRPr="00E038B2" w:rsidRDefault="00277130" w:rsidP="0037674A">
            <w:pPr>
              <w:jc w:val="center"/>
            </w:pPr>
            <w:r>
              <w:t>Все члены П</w:t>
            </w:r>
            <w:r w:rsidR="0037674A" w:rsidRPr="00E038B2">
              <w:t>Пк</w:t>
            </w:r>
          </w:p>
        </w:tc>
      </w:tr>
      <w:tr w:rsidR="0037674A" w:rsidRPr="00EE1032" w:rsidTr="0028647E">
        <w:trPr>
          <w:trHeight w:val="2490"/>
        </w:trPr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4A" w:rsidRPr="00EE1032" w:rsidRDefault="0037674A" w:rsidP="005C49B5">
            <w:pPr>
              <w:pStyle w:val="a3"/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7674A" w:rsidRPr="00BB35E7" w:rsidRDefault="0037674A" w:rsidP="00CB031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4</w:t>
            </w:r>
            <w:r w:rsidRPr="00BB3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3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BB35E7">
              <w:rPr>
                <w:rFonts w:ascii="Times New Roman" w:hAnsi="Times New Roman" w:cs="Times New Roman"/>
                <w:b/>
                <w:sz w:val="24"/>
                <w:szCs w:val="24"/>
              </w:rPr>
              <w:t>тоги работы за первое полугодие:</w:t>
            </w:r>
          </w:p>
          <w:p w:rsidR="0037674A" w:rsidRDefault="0037674A" w:rsidP="00275FFD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усвоения программного материала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с ОВЗ </w:t>
            </w:r>
            <w:r w:rsidR="009A5BA4">
              <w:rPr>
                <w:rFonts w:ascii="Times New Roman" w:hAnsi="Times New Roman" w:cs="Times New Roman"/>
                <w:sz w:val="24"/>
                <w:szCs w:val="24"/>
              </w:rPr>
              <w:t xml:space="preserve">и детей «группы риска»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направлениям работы за 1 полугодие.</w:t>
            </w:r>
          </w:p>
          <w:p w:rsidR="0037674A" w:rsidRPr="00CB031A" w:rsidRDefault="0037674A" w:rsidP="00CB031A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 дополнение рекомендаций по работе с детьми с низкой динамикой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необходимости</w:t>
            </w:r>
            <w:r w:rsidR="009A5BA4">
              <w:rPr>
                <w:rFonts w:ascii="Times New Roman" w:eastAsia="Times New Roman" w:hAnsi="Times New Roman" w:cs="Times New Roman"/>
                <w:sz w:val="24"/>
                <w:szCs w:val="24"/>
              </w:rPr>
              <w:t>, изменение индивидуального маршрута ребенка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674A" w:rsidRDefault="0037674A" w:rsidP="00CB031A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корректировка </w:t>
            </w:r>
            <w:r w:rsidRPr="00CB0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полугодие.  </w:t>
            </w:r>
          </w:p>
          <w:p w:rsidR="0037674A" w:rsidRPr="009A5BA4" w:rsidRDefault="009A5BA4" w:rsidP="009A5BA4">
            <w:pPr>
              <w:pStyle w:val="a3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Зачисление/отчисление детей логопедического пункта.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7674A" w:rsidRPr="00E038B2" w:rsidRDefault="00277130" w:rsidP="0037674A">
            <w:pPr>
              <w:jc w:val="center"/>
            </w:pPr>
            <w:r>
              <w:t>Все члены П</w:t>
            </w:r>
            <w:r w:rsidR="009A5BA4" w:rsidRPr="00E038B2">
              <w:t>Пк</w:t>
            </w:r>
          </w:p>
        </w:tc>
      </w:tr>
      <w:tr w:rsidR="009A5BA4" w:rsidRPr="00EE1032" w:rsidTr="0028647E">
        <w:trPr>
          <w:trHeight w:val="854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4" w:rsidRPr="00EE1032" w:rsidRDefault="009A5BA4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BA4" w:rsidRPr="00275FFD" w:rsidRDefault="009A5BA4" w:rsidP="00C36CC0">
            <w:pPr>
              <w:pStyle w:val="a3"/>
              <w:ind w:left="219"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1.Психолого-педагогическое обследование, наблюдение групп с целью выявления отклонений в познавательном и психическом развитии, уровень готовности к школе на конец года.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BA4" w:rsidRDefault="009A5BA4" w:rsidP="00C36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A5BA4" w:rsidRDefault="009A5BA4" w:rsidP="00C36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A4" w:rsidRPr="00EE1032" w:rsidRDefault="009A5BA4" w:rsidP="00C36CC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5BA4" w:rsidRPr="00EE1032" w:rsidTr="0028647E">
        <w:trPr>
          <w:trHeight w:val="691"/>
        </w:trPr>
        <w:tc>
          <w:tcPr>
            <w:tcW w:w="1483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BA4" w:rsidRDefault="009A5BA4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5BA4" w:rsidRDefault="009A5BA4" w:rsidP="00C36CC0">
            <w:pPr>
              <w:pStyle w:val="a3"/>
              <w:ind w:left="21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обследование групп с целью выявления трудностей в речевом развитии на конец года</w:t>
            </w:r>
            <w:r w:rsidRPr="00EE10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5BA4" w:rsidRDefault="009A5BA4" w:rsidP="00C36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256F9" w:rsidRPr="00EE1032" w:rsidTr="0028647E">
        <w:trPr>
          <w:trHeight w:val="691"/>
        </w:trPr>
        <w:tc>
          <w:tcPr>
            <w:tcW w:w="1483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F9" w:rsidRDefault="006256F9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Pr="00EE1032" w:rsidRDefault="006256F9" w:rsidP="00C36CC0">
            <w:pPr>
              <w:pStyle w:val="a3"/>
              <w:ind w:left="142"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Консультации для воспитателей по теме, в зав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исимости от проблемы детей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Default="00277130" w:rsidP="00C36CC0">
            <w:pPr>
              <w:jc w:val="center"/>
            </w:pPr>
            <w:r>
              <w:t>Все члены П</w:t>
            </w:r>
            <w:r w:rsidR="006256F9" w:rsidRPr="00E038B2">
              <w:t>Пк</w:t>
            </w:r>
          </w:p>
        </w:tc>
      </w:tr>
      <w:tr w:rsidR="006256F9" w:rsidRPr="00EE1032" w:rsidTr="0028647E">
        <w:trPr>
          <w:trHeight w:val="691"/>
        </w:trPr>
        <w:tc>
          <w:tcPr>
            <w:tcW w:w="1483" w:type="dxa"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6F9" w:rsidRDefault="006256F9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Default="006256F9" w:rsidP="00C36CC0">
            <w:pPr>
              <w:pStyle w:val="a3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767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 по теме, в завис</w:t>
            </w:r>
            <w:r w:rsidR="00277130">
              <w:rPr>
                <w:rFonts w:ascii="Times New Roman" w:eastAsia="Times New Roman" w:hAnsi="Times New Roman" w:cs="Times New Roman"/>
                <w:sz w:val="24"/>
                <w:szCs w:val="24"/>
              </w:rPr>
              <w:t>имости от   проблемы детей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56F9" w:rsidRPr="00E038B2" w:rsidRDefault="00277130" w:rsidP="00C36CC0">
            <w:pPr>
              <w:jc w:val="center"/>
            </w:pPr>
            <w:r>
              <w:t>Все члены П</w:t>
            </w:r>
            <w:r w:rsidR="006256F9" w:rsidRPr="00E038B2">
              <w:t>Пк</w:t>
            </w:r>
          </w:p>
        </w:tc>
      </w:tr>
      <w:tr w:rsidR="006256F9" w:rsidRPr="00EE1032" w:rsidTr="004D47AF">
        <w:trPr>
          <w:trHeight w:val="3216"/>
        </w:trPr>
        <w:tc>
          <w:tcPr>
            <w:tcW w:w="1483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F9" w:rsidRPr="00EE1032" w:rsidRDefault="006256F9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6256F9" w:rsidP="0028647E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Заседание 5. Подведен</w:t>
            </w:r>
            <w:r w:rsidR="002771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ие итогов за год деятельности П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Пк: </w:t>
            </w:r>
          </w:p>
          <w:p w:rsidR="006256F9" w:rsidRDefault="006256F9" w:rsidP="0028647E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итоговых документов, результатов итоговой диагностики: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психолого-педагогического обследования, логопедического обследования.</w:t>
            </w:r>
          </w:p>
          <w:p w:rsidR="004D47AF" w:rsidRDefault="004D47AF" w:rsidP="0028647E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усвоения программного материала  воспитанников с ОВЗ и детей «группы риска» согласно направлениям работы за 2 полугодие.</w:t>
            </w:r>
          </w:p>
          <w:p w:rsidR="006256F9" w:rsidRDefault="006256F9" w:rsidP="0028647E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результатов и эффективности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рекомендаций П</w:t>
            </w:r>
            <w:r w:rsidR="00EB77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Пк за 2023-2024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уч.г.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ри необходимости рекомендовать 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ПМПК</w:t>
            </w:r>
            <w:r w:rsidR="0027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7130">
              <w:rPr>
                <w:rFonts w:ascii="Times New Roman" w:hAnsi="Times New Roman" w:cs="Times New Roman"/>
                <w:sz w:val="24"/>
                <w:szCs w:val="24"/>
              </w:rPr>
              <w:t>Каргасокского района</w:t>
            </w:r>
            <w:r w:rsidRPr="002864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256F9" w:rsidRPr="0028647E" w:rsidRDefault="00277130" w:rsidP="0028647E">
            <w:pPr>
              <w:pStyle w:val="a3"/>
              <w:ind w:left="219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Планирование П</w:t>
            </w:r>
            <w:r w:rsidR="00EB77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Пк на 2024-2025 </w:t>
            </w:r>
            <w:r w:rsidR="006256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277130" w:rsidP="004D47AF">
            <w:pPr>
              <w:jc w:val="center"/>
            </w:pPr>
            <w:r>
              <w:t>Все члены П</w:t>
            </w:r>
            <w:r w:rsidR="006256F9" w:rsidRPr="00061018">
              <w:t>Пк</w:t>
            </w:r>
          </w:p>
        </w:tc>
      </w:tr>
      <w:tr w:rsidR="006256F9" w:rsidRPr="00EE1032" w:rsidTr="006256F9">
        <w:trPr>
          <w:trHeight w:val="1839"/>
        </w:trPr>
        <w:tc>
          <w:tcPr>
            <w:tcW w:w="148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F9" w:rsidRPr="00EE1032" w:rsidRDefault="006256F9" w:rsidP="00EE10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Pr="00937A64" w:rsidRDefault="006256F9" w:rsidP="00275FFD">
            <w:pPr>
              <w:pStyle w:val="a3"/>
              <w:ind w:left="142" w:right="2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37A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Внеплановые консилиумы (по необходимости):</w:t>
            </w:r>
          </w:p>
          <w:p w:rsidR="006256F9" w:rsidRDefault="006256F9" w:rsidP="0028647E">
            <w:pPr>
              <w:pStyle w:val="a3"/>
              <w:ind w:left="142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921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мере поступления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ов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от  администрации,  специалистов, воспитателей,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родителей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17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(законных представителей).</w:t>
            </w:r>
          </w:p>
          <w:p w:rsidR="006256F9" w:rsidRPr="0028647E" w:rsidRDefault="006256F9" w:rsidP="0028647E">
            <w:pPr>
              <w:pStyle w:val="a3"/>
              <w:ind w:left="142" w:right="22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Определение формы обучения для вновь прибывших в течение года воспитанников.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6F9" w:rsidRDefault="00277130" w:rsidP="004D47AF">
            <w:pPr>
              <w:jc w:val="center"/>
            </w:pPr>
            <w:r>
              <w:t>Все члены П</w:t>
            </w:r>
            <w:r w:rsidR="006256F9" w:rsidRPr="00061018">
              <w:t>Пк</w:t>
            </w:r>
          </w:p>
        </w:tc>
      </w:tr>
    </w:tbl>
    <w:p w:rsidR="002419A9" w:rsidRPr="00EE1032" w:rsidRDefault="002419A9" w:rsidP="00EE10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A9" w:rsidRPr="00EE1032" w:rsidSect="004D47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216"/>
    <w:multiLevelType w:val="hybridMultilevel"/>
    <w:tmpl w:val="14FC4CD0"/>
    <w:lvl w:ilvl="0" w:tplc="155CD4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85C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6B1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089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09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25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0AE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247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27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C36B37"/>
    <w:multiLevelType w:val="hybridMultilevel"/>
    <w:tmpl w:val="E71E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BA1"/>
    <w:multiLevelType w:val="hybridMultilevel"/>
    <w:tmpl w:val="E0F80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FB7F01"/>
    <w:rsid w:val="0001026B"/>
    <w:rsid w:val="00015DF6"/>
    <w:rsid w:val="00065EA6"/>
    <w:rsid w:val="000850CD"/>
    <w:rsid w:val="000E3CB8"/>
    <w:rsid w:val="000F7514"/>
    <w:rsid w:val="00101404"/>
    <w:rsid w:val="002419A9"/>
    <w:rsid w:val="002657FE"/>
    <w:rsid w:val="00275FFD"/>
    <w:rsid w:val="00277130"/>
    <w:rsid w:val="0028647E"/>
    <w:rsid w:val="002A0944"/>
    <w:rsid w:val="0037674A"/>
    <w:rsid w:val="003D3211"/>
    <w:rsid w:val="003F5802"/>
    <w:rsid w:val="00420675"/>
    <w:rsid w:val="00446AD1"/>
    <w:rsid w:val="00470E96"/>
    <w:rsid w:val="004935E5"/>
    <w:rsid w:val="004B6464"/>
    <w:rsid w:val="004C284B"/>
    <w:rsid w:val="004D47AF"/>
    <w:rsid w:val="004E1B96"/>
    <w:rsid w:val="005045D1"/>
    <w:rsid w:val="00536289"/>
    <w:rsid w:val="00557C86"/>
    <w:rsid w:val="005B6B67"/>
    <w:rsid w:val="005C49B5"/>
    <w:rsid w:val="006033CC"/>
    <w:rsid w:val="006256F9"/>
    <w:rsid w:val="00656003"/>
    <w:rsid w:val="00686D95"/>
    <w:rsid w:val="006B6D5B"/>
    <w:rsid w:val="00783D2C"/>
    <w:rsid w:val="007C594C"/>
    <w:rsid w:val="007C7F46"/>
    <w:rsid w:val="008473E4"/>
    <w:rsid w:val="008B76C6"/>
    <w:rsid w:val="008E61B5"/>
    <w:rsid w:val="00900918"/>
    <w:rsid w:val="0092170C"/>
    <w:rsid w:val="00937A64"/>
    <w:rsid w:val="00953179"/>
    <w:rsid w:val="009A5BA4"/>
    <w:rsid w:val="009F28AA"/>
    <w:rsid w:val="009F6E92"/>
    <w:rsid w:val="00A03BEA"/>
    <w:rsid w:val="00A131EC"/>
    <w:rsid w:val="00A26A92"/>
    <w:rsid w:val="00A54AAD"/>
    <w:rsid w:val="00A96A76"/>
    <w:rsid w:val="00AC3CCE"/>
    <w:rsid w:val="00AD7330"/>
    <w:rsid w:val="00B45F88"/>
    <w:rsid w:val="00B66D27"/>
    <w:rsid w:val="00B72A98"/>
    <w:rsid w:val="00B73038"/>
    <w:rsid w:val="00BB35E7"/>
    <w:rsid w:val="00C0308E"/>
    <w:rsid w:val="00C46C02"/>
    <w:rsid w:val="00CB031A"/>
    <w:rsid w:val="00CD3A3B"/>
    <w:rsid w:val="00CE77BF"/>
    <w:rsid w:val="00D2039D"/>
    <w:rsid w:val="00D301C0"/>
    <w:rsid w:val="00D43417"/>
    <w:rsid w:val="00D66AB2"/>
    <w:rsid w:val="00DE32B2"/>
    <w:rsid w:val="00DF6198"/>
    <w:rsid w:val="00E11B49"/>
    <w:rsid w:val="00E267B6"/>
    <w:rsid w:val="00EA1AC3"/>
    <w:rsid w:val="00EB77AE"/>
    <w:rsid w:val="00ED1C18"/>
    <w:rsid w:val="00EE1032"/>
    <w:rsid w:val="00FB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0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7F0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B7F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1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03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B03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2170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B77AE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EB77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897D3-E25F-4106-A189-F1A7AEC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HP</cp:lastModifiedBy>
  <cp:revision>30</cp:revision>
  <cp:lastPrinted>2023-09-21T13:12:00Z</cp:lastPrinted>
  <dcterms:created xsi:type="dcterms:W3CDTF">2018-10-02T07:42:00Z</dcterms:created>
  <dcterms:modified xsi:type="dcterms:W3CDTF">2023-10-03T13:36:00Z</dcterms:modified>
</cp:coreProperties>
</file>