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5B" w:rsidRDefault="00A3295B" w:rsidP="00A3295B">
      <w:pPr>
        <w:pStyle w:val="a7"/>
        <w:jc w:val="center"/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002060"/>
          <w:kern w:val="36"/>
          <w:sz w:val="28"/>
          <w:szCs w:val="28"/>
          <w:lang w:eastAsia="ru-RU"/>
        </w:rPr>
        <w:t>Консультация для родителей</w:t>
      </w:r>
      <w:r w:rsidRPr="00A3295B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b/>
          <w:color w:val="C00000"/>
          <w:kern w:val="36"/>
          <w:sz w:val="28"/>
          <w:szCs w:val="28"/>
          <w:lang w:eastAsia="ru-RU"/>
        </w:rPr>
        <w:t>«Секреты воспитания успешных детей».</w:t>
      </w:r>
    </w:p>
    <w:p w:rsidR="00A3295B" w:rsidRPr="00A3295B" w:rsidRDefault="00A3295B" w:rsidP="00A3295B">
      <w:pPr>
        <w:pStyle w:val="a7"/>
        <w:jc w:val="center"/>
        <w:rPr>
          <w:rFonts w:ascii="Times New Roman" w:hAnsi="Times New Roman" w:cs="Times New Roman"/>
          <w:b/>
          <w:color w:val="C00000"/>
          <w:kern w:val="36"/>
          <w:sz w:val="16"/>
          <w:szCs w:val="16"/>
          <w:lang w:eastAsia="ru-RU"/>
        </w:rPr>
      </w:pPr>
    </w:p>
    <w:p w:rsidR="00A3295B" w:rsidRPr="00A3295B" w:rsidRDefault="00A3295B" w:rsidP="00A3295B">
      <w:pPr>
        <w:pStyle w:val="a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47925" cy="1534345"/>
            <wp:effectExtent l="19050" t="0" r="0" b="0"/>
            <wp:docPr id="3" name="Рисунок 3" descr="https://kladraz.ru/upload/blogs2/2020/11/4_8546ae16a4557a6bd36264fed028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0/11/4_8546ae16a4557a6bd36264fed028e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22" cy="1534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Ребенок приходит в этот мир без всякого представления о себе и окружающем мире. Впоследствии, часто повторяющиеся события и слова формируют у ребенка восприятие себя и всего, что окружает. Это своего рода программа, которая влияет на все события в будущем.</w:t>
      </w:r>
    </w:p>
    <w:p w:rsid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Родители - это первые люди, которые задают основу этой программы, показывая на собственном примере, что можно делать, а что нельзя, как относиться к себе и ко всему, что нас окружает.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6"/>
          <w:szCs w:val="6"/>
          <w:lang w:eastAsia="ru-RU"/>
        </w:rPr>
      </w:pP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color w:val="002060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Советы, которые помогут вам заложить основу успешного человека.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1. Уважайте ребенка. Показывайте ему свою любовь.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Ваша задача как родителя, заложить основу успешной личности 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высокую самооценку ребенка. Люди с высокой самооценкой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знают себе цену, не боятся неодобрения окружающих, и не пытаются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доказать другим, что они лучше. Чем больше ваш ребенок любит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уважает самого себя, тем лучше он относится к другим и тем лучше их мнение о нем.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Говорите ребенку о своей любви. Чаще обнимайте его. Ваш ребенок должен знать, что его любят и будут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любить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что бы ни случилось. Он должен знать, что вы его любите даже тогда, когда наказываете.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Ни в коем случае не пытайтесь управлять ребенком, шантажируя своей любовью. Не говорите ребенку: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«Если ты не сделаешь то, что я прошу, я перестану тебя любить»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. Дети, испытавшие в детстве страх потерять любовь матери вырастают неуверенными в себе людьми.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Уважительно относитесь ко всему, что делает ребенок. Если время спать, а он еще играет, помогите ему закончить игру (например, построить гараж для машинки или домик для куколки, где игрушка сможет поспать). Игра для ребенка имеет такое же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>, как для вас ваша работа.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Если критикуете ребенка, критикуйте не его самого, а его действия. Например, лучше сказать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«ты плохо поступил»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вместо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«ты плохой»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Принимайте своего ребенка и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хорошим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и плохим. Принятие ребенка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«плохим»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не значит отказ от совершенствования. Это значит лишь то, что ваш ребенок - уникальная личность со своими сильными и слабыми сторонами.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2. Учите оптимизму. 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«Жизнь принадлежит оптимистам. Пессимисты - лишь зрители»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Учите ребенка в каждой ситуации видеть положительные моменты.</w:t>
      </w:r>
    </w:p>
    <w:p w:rsid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Сделайте из этого игру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: кто больше найдет положительных сторон в плохой ситуации. Приучайте верить в лучшее.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Неудача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- это опыт, который необходим для достижения будущих целей. Например, ребенок не победил в соревнованиях, хотя очень хотел и долго готовился. Объясните расстроившемуся ребенку, что его временная неудача послужит хорошим стимулом для достижения лучших результатов в будущем.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Расскажите ребенку, что в жизни бывают и радости и трудности, счастливые моменты и плохие ситуации. Невозможно постоянно побеждать, и всегда все делать правильно. Но нужно стремиться к этому. Так что если что-то не получается, надо приложить больше усилий, все продумать и тогда обязательно все получится.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3. Найдите </w:t>
      </w:r>
      <w:r w:rsidRPr="00A3295B">
        <w:rPr>
          <w:rFonts w:ascii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«дело всей жизни»</w:t>
      </w: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ребенка.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Каждый человек имеет определенные способности. Чем раньше ребенок начнет заниматься делом всей жизни, тем быстрее достигнет больших успехов по сравнению с ровесниками. Например, девочка, начавшая заниматься теннисом в 4 года, к 20-ти годам достигнет более значительных успехов, чем та, которая пришла в спорт совсем недавно.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Найти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«дело всей жизни»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в самом детстве очень сложно, но нужно. Так что ваша задача - показать и дать попробовать ребенку как можно больше особенностей каждой профессии. Рассказывайте ребенку о том, как можно зарабатывать (на примере знакомых людей, смотрите вместе обучающие фильмы, читайте книги о профессиях, играйте в игры </w:t>
      </w:r>
      <w:r>
        <w:rPr>
          <w:rFonts w:ascii="Times New Roman" w:hAnsi="Times New Roman" w:cs="Times New Roman"/>
          <w:sz w:val="28"/>
          <w:szCs w:val="28"/>
          <w:lang w:eastAsia="ru-RU"/>
        </w:rPr>
        <w:t>о профессиях и т.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Начинайте с самого раннего возраста. Давайте малышу задания и присматривайтесь, что ему нравится больше всего. Если какое-то определенное занятие его очень увлекает, и он готов заниматься этим чаще и больше, то это верный знак для того, чтобы развивать в ребенке это направление. Например, девочке больше нравится рисовать, чем выполнять задания на логику. В таком случае, задача родителя - предоставить девочке различные инструменты и материалы для рисования (рисование специальными красками на одежде, маслом на холсте, баллончиками на стене, знакомство с работами мастеров, и прочтение спе</w:t>
      </w:r>
      <w:r>
        <w:rPr>
          <w:rFonts w:ascii="Times New Roman" w:hAnsi="Times New Roman" w:cs="Times New Roman"/>
          <w:sz w:val="28"/>
          <w:szCs w:val="28"/>
          <w:lang w:eastAsia="ru-RU"/>
        </w:rPr>
        <w:t>циализированной литературы и т.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п.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Ребенок, проявлявший активный интерес к искусству в 5 лет вполне может переключиться на что-то другое в будущем. Будьте уверены, что имеющийся опыт обязательно пойдет на пользу. И вполне может быть, что ваш ребенок найдет какое-то новое сочетание профессий.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4. Развивайте красноречие ребенка. 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80% успеха человека в жизни зависит от умения договариваться, находить общий язык и располагать к себе людей. Если вы хотите, чтобы ваш ребенок был успешен в жизни, необходимо обязательно развивать навыки эффективного общения.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Учите ребенка осознавать и выражать словами свои чувства, объяснять свои мысли и эмоции, правильно строить предложения. Поддерживайте желание своего ребенка больше общаться. Посещайте развивающие группы и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кружки, пересказывайте прочитанные рассказы, обсуждайте просмотренные фильмы и произошедшие ситуации.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5. Учите ребенка иметь собственное мнение.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Приучайте ребенка иметь собственное мнение, осознавать свои желания. Знать, ЧТО и ПОЧЕМУ он хочет. Во взрослой жизни очень важно осознавать себя как отдельную уникальную личность со своими желаниями и потребностями. И вполне нормально, если в некоторых случаях мнение вашего ребенка не будет совпадать с мнением остальных.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Приучайте ребенка постоянно делать выбор, а довольствоваться тем, что достанется. По сути, вся наша жизнь зависит от того, что мы выбираем. Каждый выбор действий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(или бездействий)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имеет свои последствия, их которых и складывается наша жизнь. Так что очень важно, чтобы человек с ранних лет приучался делать выбор.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Если покупаете продукты для ребенка - попросите помочь вам выбрать. Если собираетесь гулять - спросите, в чем он хочет пойти гулять.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295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Например</w:t>
      </w:r>
      <w:proofErr w:type="gramEnd"/>
      <w:r w:rsidRPr="00A3295B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спросите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: «В чем ты пойдешь гулять - в красной кофте или синей? Что с собой возьмешь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лопатку или совок?"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Постоянно приучайте ребенка делать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выбор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>: из какой тарелки есть, какой пастой чистить зубы, с какой игрушкой сегодня зас</w:t>
      </w:r>
      <w:r>
        <w:rPr>
          <w:rFonts w:ascii="Times New Roman" w:hAnsi="Times New Roman" w:cs="Times New Roman"/>
          <w:sz w:val="28"/>
          <w:szCs w:val="28"/>
          <w:lang w:eastAsia="ru-RU"/>
        </w:rPr>
        <w:t>ыпать, какую книжку читать и т.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п.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Чаще разговаривайте с ребенком, спрашивайте его мнение и советы, обсуждайте прочитанные книжки, просмотренные мультфильмы, фильмы и увиденные ситуации.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6. Приучайте к самостоятельности.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Чем больше ребенок делает самостоятельно, тем увереннее он себя чувствует. Приучайте с ранних лет самостоятельно одеваться и раздеваться, убирать за собой горшок, вытирать то, что пролил, исправлять то, что натворил. Не ругайте ребенка за ошибки. Наберитесь терпения и лучше помогите ребенку сделать то, что он пытается сделать самостоятельно.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Примерно в возрасте 2,5-3 лет ребенок проходит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«кризис 3-х лет»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. Если в этот период вы не будете поощрять его желание все делать самостоятельно, то потом вы этого от него не дождетесь.</w:t>
      </w:r>
    </w:p>
    <w:p w:rsidR="00A3295B" w:rsidRPr="00A3295B" w:rsidRDefault="00A3295B" w:rsidP="00A3295B">
      <w:pPr>
        <w:pStyle w:val="a7"/>
        <w:tabs>
          <w:tab w:val="left" w:pos="567"/>
        </w:tabs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7. Развивайте фантазию и воображение ребенка.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"Успешный человек – всегда потрясающий художник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своего воображения. Воображение гораздо важнее знания,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ибо знание ограничено, а воображение – беспредельно".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(Альберт Эйнштейн)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Успех в нашей жизни зависит от того, насколько хорошо мы справляемся с трудностями. Чем больше вариантов решения проблем мы придумываем, тем эффективнее справляемся с препятствиями.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С ранних лет развивайте у ребенка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творческие способности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: рисуйте, занимайтесь музыкой и танцами, придумывайте стихи, рассказы и собственное окончание известных сказок, находите новое применение обыденным предметам. Поощряйте в ребенке любознательность и любопытство,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наводите ребенка на мысль: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 что, если.»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8. Учите ценить время.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Самый ценный ресурс, который есть в жизни - это время жизни.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Чем эффективнее мы его используем, тем качественнее наша жизнь.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С ранних лет приучайте ребенка к тому, чтобы постоянно быть занятым. Если ребенок не знает чем заняться, обязательно займите его чем-то интересным. С течением времени привычка постоянно быть занятым закрепится в характере ребенка, а это необходимое качество успешного человека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Планируйте с ребенком будущий день и неделю. Анализируйте прошедший день. Например, перед сном. Отмечайте успехи ребенка и хвалите его.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 xml:space="preserve">      9. Приучайте ребенка к ответственности.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sz w:val="28"/>
          <w:szCs w:val="28"/>
          <w:lang w:eastAsia="ru-RU"/>
        </w:rPr>
        <w:t>Успешные люди осознают, что только они несут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свою жизнь и все, что в ней происходит.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С ранних лет приучайте своего ребенка нести ответственность за свои слова и поступки. Ребенок должен понимать, что все его действия имеют последствия. Но не ругайте за ошибки. Ваш ребенок развивается как личность и он должен приобрести свой опыт, основанный на ошибках. Но не взваливайте на него ответственность за вашу жизнь или за то, что он не в состоянии изменить.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Заведите домашнее животное, но заранее договоритесь с ребенком, что он будет ухаживать за ним, кормить его и убирать за ним.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Развивайте в ребенке привычку держать свое слово. Делайте это на собственном примере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всегда выполняйте то, что обещали ребенку. Так он почувствует свою важность и значимость, и так же как вы, научится держать свое слово.</w:t>
      </w:r>
    </w:p>
    <w:p w:rsidR="00A3295B" w:rsidRPr="00A3295B" w:rsidRDefault="00A3295B" w:rsidP="00A3295B">
      <w:pPr>
        <w:pStyle w:val="a7"/>
        <w:jc w:val="both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10. Учите ставить цель и достигать её.</w:t>
      </w:r>
    </w:p>
    <w:p w:rsidR="00A3295B" w:rsidRDefault="00A3295B" w:rsidP="00A3295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Многие люди не достигают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успеха, потому что просто не знают, чего конкретно они хотят. У них есть только лишь очертания того, что они хотели бы иметь в своей жизни и слабая надежда на то, что когда-нибудь это свершится. Поэтому с ранних лет необходимо учить ребенка осознавать свои желания, ставить конкретную цель, придумывать действия для её достижения и добиваться результата. Очень важно давать ребенку почувствовать вкус победы. Обязательно хвалите ребенка, когда он этого заслужил. Отмечайте, за что именно хвалите. Если у ребенка что-то не получается, помогите ему немного </w:t>
      </w:r>
      <w:r w:rsidRPr="00A3295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(но не делайте за него всю работу)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>Поощряйте стремление ребенка довести начатое дело до конца. Научите ребенка не останавливаться перед трудностями, а преодолевать их. Ведь удача есть результат активной деятельности, а неудача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- это всего лишь повод начать все сначала, только более продуманно. Чтобы ваш ребенок был успешен во взрослой жизни, придется много постараться. Но наградой за это будет счастливая жизнь вашего чада. К тому же, развивая у ребенка качества успешного человека, вы и сами будете самосовершенствоваться. А значит, измените свою жизнь к </w:t>
      </w:r>
      <w:proofErr w:type="gramStart"/>
      <w:r w:rsidRPr="00A3295B">
        <w:rPr>
          <w:rFonts w:ascii="Times New Roman" w:hAnsi="Times New Roman" w:cs="Times New Roman"/>
          <w:sz w:val="28"/>
          <w:szCs w:val="28"/>
          <w:lang w:eastAsia="ru-RU"/>
        </w:rPr>
        <w:t>лучшему</w:t>
      </w:r>
      <w:proofErr w:type="gramEnd"/>
      <w:r w:rsidRPr="00A3295B">
        <w:rPr>
          <w:rFonts w:ascii="Times New Roman" w:hAnsi="Times New Roman" w:cs="Times New Roman"/>
          <w:sz w:val="28"/>
          <w:szCs w:val="28"/>
          <w:lang w:eastAsia="ru-RU"/>
        </w:rPr>
        <w:t xml:space="preserve"> и ваша жизнь заиграет новыми красками. </w:t>
      </w:r>
    </w:p>
    <w:p w:rsidR="00A3295B" w:rsidRPr="00A3295B" w:rsidRDefault="00A3295B" w:rsidP="00A3295B">
      <w:pPr>
        <w:pStyle w:val="a7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A3295B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Удачи вам в этом важном и интересном деле!</w:t>
      </w:r>
    </w:p>
    <w:p w:rsidR="00BB7275" w:rsidRDefault="00BB7275"/>
    <w:sectPr w:rsidR="00BB7275" w:rsidSect="00BB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95B"/>
    <w:rsid w:val="00A3295B"/>
    <w:rsid w:val="00BB7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75"/>
  </w:style>
  <w:style w:type="paragraph" w:styleId="1">
    <w:name w:val="heading 1"/>
    <w:basedOn w:val="a"/>
    <w:link w:val="10"/>
    <w:uiPriority w:val="9"/>
    <w:qFormat/>
    <w:rsid w:val="00A32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3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32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95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2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9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32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1561</Words>
  <Characters>8903</Characters>
  <Application>Microsoft Office Word</Application>
  <DocSecurity>0</DocSecurity>
  <Lines>74</Lines>
  <Paragraphs>20</Paragraphs>
  <ScaleCrop>false</ScaleCrop>
  <Company>DG Win&amp;Soft</Company>
  <LinksUpToDate>false</LinksUpToDate>
  <CharactersWithSpaces>10444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2021-12-07T15:58:00Z</dcterms:created>
  <dcterms:modified xsi:type="dcterms:W3CDTF">2021-12-07T16:08:00Z</dcterms:modified>
</cp:coreProperties>
</file>