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BB" w:rsidRDefault="006372BB">
      <w:pPr>
        <w:rPr>
          <w:noProof/>
          <w:lang w:val="ru-RU" w:eastAsia="ru-RU"/>
        </w:rPr>
      </w:pPr>
    </w:p>
    <w:p w:rsidR="0027773A" w:rsidRDefault="0027773A">
      <w:pPr>
        <w:rPr>
          <w:noProof/>
          <w:lang w:val="ru-RU" w:eastAsia="ru-RU"/>
        </w:rPr>
      </w:pPr>
    </w:p>
    <w:p w:rsidR="006372BB" w:rsidRPr="006372BB" w:rsidRDefault="003779AC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8107303"/>
            <wp:effectExtent l="19050" t="0" r="1905" b="0"/>
            <wp:docPr id="2" name="Рисунок 2" descr="C:\Users\HP\Pictures\img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img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Организационные принципы и требования к организации питания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2.1.1. 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личную медицинскую книжку установленного образца.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2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организуют назначенные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детским садом ответственные работники из числа  персонала детского сада</w:t>
      </w:r>
      <w:r w:rsidR="00572FF4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заведующий хозяйством, медсестра</w:t>
      </w:r>
      <w:r w:rsidR="0028223C">
        <w:rPr>
          <w:rFonts w:hAnsi="Times New Roman" w:cs="Times New Roman"/>
          <w:color w:val="000000"/>
          <w:sz w:val="24"/>
          <w:szCs w:val="24"/>
          <w:lang w:val="ru-RU"/>
        </w:rPr>
        <w:t xml:space="preserve"> (по согласованию).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2.1.2. По вопросам организации питания детский сад взаимодействует с родителями (законными представителями) воспитанников, с</w:t>
      </w:r>
      <w:r w:rsidR="00282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8223C">
        <w:rPr>
          <w:rFonts w:hAnsi="Times New Roman" w:cs="Times New Roman"/>
          <w:color w:val="000000"/>
          <w:sz w:val="24"/>
          <w:szCs w:val="24"/>
          <w:lang w:val="ru-RU"/>
        </w:rPr>
        <w:t>УООиП</w:t>
      </w:r>
      <w:proofErr w:type="spellEnd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, территориальным органом </w:t>
      </w:r>
      <w:proofErr w:type="spellStart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2.1.3. Питание воспитанников организуется в соответствии с требованиями СП 2.4.3648-20, </w:t>
      </w:r>
      <w:proofErr w:type="spellStart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и </w:t>
      </w:r>
      <w:proofErr w:type="gramStart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и другими федеральными, 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и 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актами, регламентирующими правила предоставления питания.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питания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2.2.1. Питание предоставляется в дни работы детского сада </w:t>
      </w:r>
      <w:r w:rsidR="0028223C">
        <w:rPr>
          <w:rFonts w:hAnsi="Times New Roman" w:cs="Times New Roman"/>
          <w:color w:val="000000"/>
          <w:sz w:val="24"/>
          <w:szCs w:val="24"/>
          <w:lang w:val="ru-RU"/>
        </w:rPr>
        <w:t>пя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ть дней в неделю – с понедельника по </w:t>
      </w:r>
      <w:r w:rsidR="0028223C">
        <w:rPr>
          <w:rFonts w:hAnsi="Times New Roman" w:cs="Times New Roman"/>
          <w:color w:val="000000"/>
          <w:sz w:val="24"/>
          <w:szCs w:val="24"/>
          <w:lang w:val="ru-RU"/>
        </w:rPr>
        <w:t xml:space="preserve">пятницу 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включительно.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в детском саду выделены производственные помещения для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и сырья осуществляется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</w:t>
      </w:r>
      <w:r w:rsidR="0028223C" w:rsidRPr="0028223C">
        <w:rPr>
          <w:lang w:val="ru-RU"/>
        </w:rPr>
        <w:t>от 18.07.2011 № 223-ФЗ «О закупках товаров, работ, услуг отдельными видами юридических лиц»</w:t>
      </w:r>
      <w:r w:rsidR="0028223C">
        <w:rPr>
          <w:lang w:val="ru-RU"/>
        </w:rPr>
        <w:t xml:space="preserve">, Федеральным законом 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2.3.3. Для организации питания работники детского сада ведут и используют следующие документы:</w:t>
      </w:r>
    </w:p>
    <w:p w:rsidR="00453295" w:rsidRPr="0099162D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приказ об организации питания воспитанников;</w:t>
      </w:r>
    </w:p>
    <w:p w:rsidR="00453295" w:rsidRPr="0099162D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приказ об организации питьевого режима воспитанников;</w:t>
      </w:r>
    </w:p>
    <w:p w:rsidR="00453295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приготавливаемых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3295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ежедневное меню;</w:t>
      </w:r>
    </w:p>
    <w:p w:rsidR="00453295" w:rsidRDefault="00453295" w:rsidP="00B32C3B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53295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технологические карты кулинарных блюд;</w:t>
      </w:r>
    </w:p>
    <w:p w:rsidR="00453295" w:rsidRPr="0099162D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ведомость </w:t>
      </w:r>
      <w:proofErr w:type="gramStart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рационом питания;</w:t>
      </w:r>
    </w:p>
    <w:p w:rsidR="00453295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смены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кипяченой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3295" w:rsidRPr="00B32C3B" w:rsidRDefault="00F8436D" w:rsidP="00B32C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3295" w:rsidRPr="0099162D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инструкцию по правилам мытья кухонной посуды;</w:t>
      </w:r>
    </w:p>
    <w:p w:rsidR="00453295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453295" w:rsidRPr="0099162D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журнал учета температурного режима в холодильном оборудовании;</w:t>
      </w:r>
    </w:p>
    <w:p w:rsidR="00453295" w:rsidRPr="0099162D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журнал учета температуры и влажности в складских помещениях;</w:t>
      </w:r>
    </w:p>
    <w:p w:rsidR="00453295" w:rsidRPr="0099162D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журнал санитарно-технического состояния и содержания помещений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пищеблока;</w:t>
      </w:r>
    </w:p>
    <w:p w:rsidR="00453295" w:rsidRPr="0099162D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контракты на поставку продуктов питания;</w:t>
      </w:r>
    </w:p>
    <w:p w:rsidR="00453295" w:rsidRDefault="00F8436D" w:rsidP="009916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3295" w:rsidRPr="0028223C" w:rsidRDefault="00453295" w:rsidP="00B32C3B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28223C" w:rsidRDefault="0028223C" w:rsidP="0028223C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53295" w:rsidRPr="0028223C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2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453295" w:rsidRPr="0099162D" w:rsidRDefault="00F8436D" w:rsidP="009916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453295" w:rsidRPr="0099162D" w:rsidRDefault="00F8436D" w:rsidP="009916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453295" w:rsidRPr="0099162D" w:rsidRDefault="00F8436D" w:rsidP="009916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453295" w:rsidRPr="0099162D" w:rsidRDefault="00F8436D" w:rsidP="009916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453295" w:rsidRPr="0099162D" w:rsidRDefault="00F8436D" w:rsidP="0099162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приемов пищи и питьевой воды воспитанникам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Обязательные приемы пищи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12 к </w:t>
      </w:r>
      <w:proofErr w:type="spellStart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3.1.2. Отпуск приемов пищи осуществляется по заявкам ответственных работников. Заявка на количество </w:t>
      </w:r>
      <w:proofErr w:type="gramStart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proofErr w:type="gramEnd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ответственными работниками</w:t>
      </w:r>
      <w:r w:rsidR="002822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работникам пищеблока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накануне и уточняется на следующий день не позднее</w:t>
      </w:r>
      <w:r w:rsidR="0028223C">
        <w:rPr>
          <w:rFonts w:hAnsi="Times New Roman" w:cs="Times New Roman"/>
          <w:color w:val="000000"/>
          <w:sz w:val="24"/>
          <w:szCs w:val="24"/>
          <w:lang w:val="ru-RU"/>
        </w:rPr>
        <w:t xml:space="preserve"> 9:0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3.1.3. Время приема пищи воспитанниками определяется по нормам, установленным в таблице 4 приложения 10 к </w:t>
      </w:r>
      <w:proofErr w:type="spellStart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3.1.4. Воспитаннику прекращается предоставление обязательных приемов пищи:</w:t>
      </w:r>
    </w:p>
    <w:p w:rsidR="00453295" w:rsidRPr="0099162D" w:rsidRDefault="00F8436D" w:rsidP="009916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на время воспитательно-образовательной деятельности с применением дистанционных технологий;</w:t>
      </w:r>
    </w:p>
    <w:p w:rsidR="00453295" w:rsidRPr="005F387D" w:rsidRDefault="00F8436D" w:rsidP="009916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387D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</w:t>
      </w:r>
      <w:r w:rsidR="005F387D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отсутствия воспитанника по болезни, по заявлению родителей, </w:t>
      </w:r>
      <w:r w:rsidRPr="005F387D">
        <w:rPr>
          <w:rFonts w:hAnsi="Times New Roman" w:cs="Times New Roman"/>
          <w:color w:val="000000"/>
          <w:sz w:val="24"/>
          <w:szCs w:val="24"/>
          <w:lang w:val="ru-RU"/>
        </w:rPr>
        <w:t>при переводе или отчислении воспитанника из детского сада</w:t>
      </w:r>
      <w:r w:rsidR="00B32C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3295" w:rsidRPr="00B32C3B" w:rsidRDefault="00453295" w:rsidP="00B32C3B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3295" w:rsidRPr="003779AC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9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Питьевой режим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Питьевой режим воспитанников обеспечивается двумя способами: кипяченой и расфасованной в бутылки водой.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3.2.2. Свободный доступ к питьевой воде обеспечивается в течение всего времени</w:t>
      </w:r>
      <w:r w:rsidRPr="0099162D">
        <w:rPr>
          <w:lang w:val="ru-RU"/>
        </w:rPr>
        <w:br/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пребывания детей в детском саду.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3.2.3. При организации питьевого режима соблюдаются правила и нормативы,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Источники и порядок определения стоимости организации питания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4.1.1. Финансирование питания воспитанников осуществляется за счет:</w:t>
      </w:r>
    </w:p>
    <w:p w:rsidR="00453295" w:rsidRPr="0099162D" w:rsidRDefault="00F8436D" w:rsidP="0099162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453295" w:rsidRDefault="00F8436D" w:rsidP="0099162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областного и муниципального бюджета</w:t>
      </w:r>
      <w:r w:rsidR="00B32C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87D" w:rsidRPr="0099162D" w:rsidRDefault="005F387D" w:rsidP="005F387D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Организация питания за счет средств родительской платы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4.2.2. Заведующий детским садом издает приказ, которым утверждает список воспитанников, имеющих право на обеспечение питанием за счет средств родителей (законных представителей).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4.2.3. 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ежемесячно корректирует ответственный за организацию питания при наличии:</w:t>
      </w:r>
    </w:p>
    <w:p w:rsidR="00453295" w:rsidRDefault="00F8436D" w:rsidP="009916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387D" w:rsidRPr="005F387D" w:rsidRDefault="00F8436D" w:rsidP="005F38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отчисленных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 w:rsidR="00B32C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3295" w:rsidRPr="005F387D" w:rsidRDefault="00453295" w:rsidP="005F387D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4.2.4. Начисление родительской платы производится на основании табеля посещаемости воспитанников.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4.2.5. Родительская плата начисляется за текущий месяц и оплачивается по квитанции, полученной родителями (законными представителями) воспитанников в детском саду. 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Оплата производится в отделении </w:t>
      </w:r>
      <w:r w:rsidR="00B32C3B">
        <w:rPr>
          <w:rFonts w:hAnsi="Times New Roman" w:cs="Times New Roman"/>
          <w:color w:val="000000"/>
          <w:sz w:val="24"/>
          <w:szCs w:val="24"/>
          <w:lang w:val="ru-RU"/>
        </w:rPr>
        <w:t>почты России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указанным в квитанции реквизитам.</w:t>
      </w:r>
    </w:p>
    <w:p w:rsidR="005F387D" w:rsidRDefault="00F8436D" w:rsidP="005F387D">
      <w:pPr>
        <w:pStyle w:val="a3"/>
        <w:rPr>
          <w:rFonts w:ascii="Times New Roman" w:hAnsi="Times New Roman"/>
        </w:rPr>
      </w:pPr>
      <w:r w:rsidRPr="0099162D">
        <w:rPr>
          <w:rFonts w:hAnsi="Times New Roman"/>
          <w:color w:val="000000"/>
          <w:sz w:val="24"/>
          <w:szCs w:val="24"/>
        </w:rPr>
        <w:t xml:space="preserve">4.2.6. </w:t>
      </w:r>
      <w:r w:rsidRPr="0099162D">
        <w:rPr>
          <w:rFonts w:hAnsi="Times New Roman"/>
          <w:color w:val="000000"/>
          <w:sz w:val="24"/>
          <w:szCs w:val="24"/>
        </w:rPr>
        <w:t>Внесение</w:t>
      </w:r>
      <w:r w:rsidRPr="0099162D">
        <w:rPr>
          <w:rFonts w:hAnsi="Times New Roman"/>
          <w:color w:val="000000"/>
          <w:sz w:val="24"/>
          <w:szCs w:val="24"/>
        </w:rPr>
        <w:t xml:space="preserve"> </w:t>
      </w:r>
      <w:r w:rsidRPr="0099162D">
        <w:rPr>
          <w:rFonts w:hAnsi="Times New Roman"/>
          <w:color w:val="000000"/>
          <w:sz w:val="24"/>
          <w:szCs w:val="24"/>
        </w:rPr>
        <w:t>родительской</w:t>
      </w:r>
      <w:r w:rsidRPr="0099162D">
        <w:rPr>
          <w:rFonts w:hAnsi="Times New Roman"/>
          <w:color w:val="000000"/>
          <w:sz w:val="24"/>
          <w:szCs w:val="24"/>
        </w:rPr>
        <w:t xml:space="preserve"> </w:t>
      </w:r>
      <w:r w:rsidRPr="0099162D">
        <w:rPr>
          <w:rFonts w:hAnsi="Times New Roman"/>
          <w:color w:val="000000"/>
          <w:sz w:val="24"/>
          <w:szCs w:val="24"/>
        </w:rPr>
        <w:t>платы</w:t>
      </w:r>
      <w:r w:rsidRPr="0099162D">
        <w:rPr>
          <w:rFonts w:hAnsi="Times New Roman"/>
          <w:color w:val="000000"/>
          <w:sz w:val="24"/>
          <w:szCs w:val="24"/>
        </w:rPr>
        <w:t xml:space="preserve"> </w:t>
      </w:r>
      <w:r w:rsidRPr="0099162D">
        <w:rPr>
          <w:rFonts w:hAnsi="Times New Roman"/>
          <w:color w:val="000000"/>
          <w:sz w:val="24"/>
          <w:szCs w:val="24"/>
        </w:rPr>
        <w:t>осуществляется</w:t>
      </w:r>
      <w:r w:rsidRPr="0099162D">
        <w:rPr>
          <w:rFonts w:hAnsi="Times New Roman"/>
          <w:color w:val="000000"/>
          <w:sz w:val="24"/>
          <w:szCs w:val="24"/>
        </w:rPr>
        <w:t xml:space="preserve"> </w:t>
      </w:r>
      <w:r w:rsidRPr="0099162D">
        <w:rPr>
          <w:rFonts w:hAnsi="Times New Roman"/>
          <w:color w:val="000000"/>
          <w:sz w:val="24"/>
          <w:szCs w:val="24"/>
        </w:rPr>
        <w:t>ежемесячно</w:t>
      </w:r>
      <w:r w:rsidRPr="0099162D">
        <w:rPr>
          <w:rFonts w:hAnsi="Times New Roman"/>
          <w:color w:val="000000"/>
          <w:sz w:val="24"/>
          <w:szCs w:val="24"/>
        </w:rPr>
        <w:t xml:space="preserve"> </w:t>
      </w:r>
      <w:r w:rsidRPr="0099162D">
        <w:rPr>
          <w:rFonts w:hAnsi="Times New Roman"/>
          <w:color w:val="000000"/>
          <w:sz w:val="24"/>
          <w:szCs w:val="24"/>
        </w:rPr>
        <w:t>в</w:t>
      </w:r>
      <w:r w:rsidRPr="0099162D">
        <w:rPr>
          <w:rFonts w:hAnsi="Times New Roman"/>
          <w:color w:val="000000"/>
          <w:sz w:val="24"/>
          <w:szCs w:val="24"/>
        </w:rPr>
        <w:t xml:space="preserve"> </w:t>
      </w:r>
      <w:r w:rsidRPr="0099162D">
        <w:rPr>
          <w:rFonts w:hAnsi="Times New Roman"/>
          <w:color w:val="000000"/>
          <w:sz w:val="24"/>
          <w:szCs w:val="24"/>
        </w:rPr>
        <w:t>срок</w:t>
      </w:r>
      <w:r w:rsidRPr="0099162D">
        <w:rPr>
          <w:rFonts w:hAnsi="Times New Roman"/>
          <w:color w:val="000000"/>
          <w:sz w:val="24"/>
          <w:szCs w:val="24"/>
        </w:rPr>
        <w:t xml:space="preserve"> </w:t>
      </w:r>
      <w:r w:rsidRPr="0099162D">
        <w:rPr>
          <w:rFonts w:hAnsi="Times New Roman"/>
          <w:color w:val="000000"/>
          <w:sz w:val="24"/>
          <w:szCs w:val="24"/>
        </w:rPr>
        <w:t>до</w:t>
      </w:r>
      <w:r w:rsidR="005F387D">
        <w:rPr>
          <w:rFonts w:hAnsi="Times New Roman"/>
          <w:color w:val="000000"/>
          <w:sz w:val="24"/>
          <w:szCs w:val="24"/>
        </w:rPr>
        <w:t xml:space="preserve"> 10</w:t>
      </w:r>
      <w:r w:rsidRPr="0099162D">
        <w:rPr>
          <w:rFonts w:hAnsi="Times New Roman"/>
          <w:color w:val="000000"/>
          <w:sz w:val="24"/>
          <w:szCs w:val="24"/>
        </w:rPr>
        <w:t>-</w:t>
      </w:r>
      <w:r w:rsidRPr="0099162D">
        <w:rPr>
          <w:rFonts w:hAnsi="Times New Roman"/>
          <w:color w:val="000000"/>
          <w:sz w:val="24"/>
          <w:szCs w:val="24"/>
        </w:rPr>
        <w:t>го</w:t>
      </w:r>
      <w:r w:rsidRPr="0099162D">
        <w:rPr>
          <w:rFonts w:hAnsi="Times New Roman"/>
          <w:color w:val="000000"/>
          <w:sz w:val="24"/>
          <w:szCs w:val="24"/>
        </w:rPr>
        <w:t xml:space="preserve"> </w:t>
      </w:r>
      <w:r w:rsidRPr="0099162D">
        <w:rPr>
          <w:rFonts w:hAnsi="Times New Roman"/>
          <w:color w:val="000000"/>
          <w:sz w:val="24"/>
          <w:szCs w:val="24"/>
        </w:rPr>
        <w:t>числа</w:t>
      </w:r>
      <w:r w:rsidR="005F387D" w:rsidRPr="005F387D">
        <w:rPr>
          <w:rFonts w:ascii="Times New Roman" w:hAnsi="Times New Roman"/>
        </w:rPr>
        <w:t xml:space="preserve"> </w:t>
      </w:r>
      <w:r w:rsidR="005F387D" w:rsidRPr="00E23727">
        <w:rPr>
          <w:rFonts w:ascii="Times New Roman" w:hAnsi="Times New Roman"/>
        </w:rPr>
        <w:t xml:space="preserve">периода, следующего за периодом </w:t>
      </w:r>
      <w:r w:rsidR="005F387D" w:rsidRPr="005F387D">
        <w:rPr>
          <w:rFonts w:ascii="Times New Roman" w:hAnsi="Times New Roman"/>
        </w:rPr>
        <w:t xml:space="preserve">за наличный  </w:t>
      </w:r>
      <w:r w:rsidR="00B32C3B">
        <w:rPr>
          <w:rFonts w:ascii="Times New Roman" w:hAnsi="Times New Roman"/>
        </w:rPr>
        <w:t>расчет.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7. О непосещении воспитанником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сообщить воспитателю. Сообщение должно поступить заблаговременно, то есть до наступления дня отсутствия воспитанника.</w:t>
      </w:r>
    </w:p>
    <w:p w:rsidR="00B32C3B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4.2.8.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Организация питания за счет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областного и муниципального бюджета</w:t>
      </w:r>
    </w:p>
    <w:p w:rsidR="000E2C14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4.3.1. Обеспечение питанием воспитанников за счет бюджетных ассигнований бюджета </w:t>
      </w:r>
      <w:r w:rsidR="005F387D">
        <w:rPr>
          <w:rFonts w:hAnsi="Times New Roman" w:cs="Times New Roman"/>
          <w:color w:val="000000"/>
          <w:sz w:val="24"/>
          <w:szCs w:val="24"/>
          <w:lang w:val="ru-RU"/>
        </w:rPr>
        <w:t xml:space="preserve">Томской 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случаях, установленных органами государственной власти, воспитанников за счет бюджетных ассигнований муниципального бюджета –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местного самоуправления</w:t>
      </w:r>
      <w:r w:rsidR="000E2C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4.3.2. Порядок расходования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требованиями нормативных актов органов власти</w:t>
      </w:r>
      <w:r w:rsidR="000E2C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4.4.1. Внебюджетные средства детский сад направляет на обеспечение питанием всех категорий воспитанников.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453295" w:rsidRPr="003350E7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350E7">
        <w:rPr>
          <w:rFonts w:hAnsi="Times New Roman" w:cs="Times New Roman"/>
          <w:color w:val="000000"/>
          <w:sz w:val="24"/>
          <w:szCs w:val="24"/>
          <w:lang w:val="ru-RU"/>
        </w:rPr>
        <w:t>Компенсация родительской платы за питание предоставляется родителям (законным представителям) всех воспитанников детского сада</w:t>
      </w:r>
      <w:r w:rsidR="003350E7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органы социальной защиты населения.</w:t>
      </w:r>
      <w:r w:rsidRPr="003350E7">
        <w:rPr>
          <w:rFonts w:hAnsi="Times New Roman" w:cs="Times New Roman"/>
          <w:color w:val="000000"/>
          <w:sz w:val="24"/>
          <w:szCs w:val="24"/>
        </w:rPr>
        <w:t> </w:t>
      </w:r>
      <w:r w:rsidRPr="003350E7">
        <w:rPr>
          <w:rFonts w:hAnsi="Times New Roman" w:cs="Times New Roman"/>
          <w:color w:val="000000"/>
          <w:sz w:val="24"/>
          <w:szCs w:val="24"/>
          <w:lang w:val="ru-RU"/>
        </w:rPr>
        <w:t>Размер компенсации родительской платы зависит от количества детей в семье и составляет:</w:t>
      </w:r>
    </w:p>
    <w:p w:rsidR="00453295" w:rsidRPr="003350E7" w:rsidRDefault="00F8436D" w:rsidP="0099162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350E7"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 w:rsidRPr="003350E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0E7">
        <w:rPr>
          <w:rFonts w:hAnsi="Times New Roman" w:cs="Times New Roman"/>
          <w:color w:val="000000"/>
          <w:sz w:val="24"/>
          <w:szCs w:val="24"/>
        </w:rPr>
        <w:t>первого</w:t>
      </w:r>
      <w:proofErr w:type="spellEnd"/>
      <w:r w:rsidRPr="003350E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0E7"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 w:rsidRPr="003350E7">
        <w:rPr>
          <w:rFonts w:hAnsi="Times New Roman" w:cs="Times New Roman"/>
          <w:color w:val="000000"/>
          <w:sz w:val="24"/>
          <w:szCs w:val="24"/>
        </w:rPr>
        <w:t xml:space="preserve"> – 20 процентов;</w:t>
      </w:r>
    </w:p>
    <w:p w:rsidR="00453295" w:rsidRPr="003350E7" w:rsidRDefault="00F8436D" w:rsidP="0099162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350E7">
        <w:rPr>
          <w:rFonts w:hAnsi="Times New Roman" w:cs="Times New Roman"/>
          <w:color w:val="000000"/>
          <w:sz w:val="24"/>
          <w:szCs w:val="24"/>
        </w:rPr>
        <w:t>второго ребенка – 50 процентов;</w:t>
      </w:r>
    </w:p>
    <w:p w:rsidR="00453295" w:rsidRPr="003350E7" w:rsidRDefault="00F8436D" w:rsidP="0099162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0E7">
        <w:rPr>
          <w:rFonts w:hAnsi="Times New Roman" w:cs="Times New Roman"/>
          <w:color w:val="000000"/>
          <w:sz w:val="24"/>
          <w:szCs w:val="24"/>
          <w:lang w:val="ru-RU"/>
        </w:rPr>
        <w:t>третьего и последующих детей – 70</w:t>
      </w:r>
      <w:r w:rsidRPr="003350E7">
        <w:rPr>
          <w:rFonts w:hAnsi="Times New Roman" w:cs="Times New Roman"/>
          <w:color w:val="000000"/>
          <w:sz w:val="24"/>
          <w:szCs w:val="24"/>
        </w:rPr>
        <w:t> </w:t>
      </w:r>
      <w:r w:rsidRPr="003350E7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453295" w:rsidRPr="003350E7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0E7">
        <w:rPr>
          <w:rFonts w:hAnsi="Times New Roman" w:cs="Times New Roman"/>
          <w:color w:val="000000"/>
          <w:sz w:val="24"/>
          <w:szCs w:val="24"/>
          <w:lang w:val="ru-RU"/>
        </w:rPr>
        <w:t>5.2. Основанием для получения родителями (законными представителями) воспитанников компенсационных выплат является предоставление документов:</w:t>
      </w:r>
    </w:p>
    <w:p w:rsidR="003350E7" w:rsidRPr="003350E7" w:rsidRDefault="00F8436D" w:rsidP="009916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0E7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заявления одного из родителей (законных представителей), </w:t>
      </w:r>
    </w:p>
    <w:p w:rsidR="00453295" w:rsidRPr="003350E7" w:rsidRDefault="00F8436D" w:rsidP="009916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0E7">
        <w:rPr>
          <w:rFonts w:hAnsi="Times New Roman" w:cs="Times New Roman"/>
          <w:color w:val="000000"/>
          <w:sz w:val="24"/>
          <w:szCs w:val="24"/>
          <w:lang w:val="ru-RU"/>
        </w:rPr>
        <w:t>копий свидетельств о рождении всех детей в семье;</w:t>
      </w:r>
    </w:p>
    <w:p w:rsidR="00453295" w:rsidRPr="003350E7" w:rsidRDefault="00F8436D" w:rsidP="0099162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0E7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документов, подтверждающих законное представительство ребенка.</w:t>
      </w:r>
    </w:p>
    <w:p w:rsidR="00453295" w:rsidRPr="000E2C14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5.3. При </w:t>
      </w:r>
      <w:r w:rsidRPr="000E2C14">
        <w:rPr>
          <w:rFonts w:hAnsi="Times New Roman" w:cs="Times New Roman"/>
          <w:color w:val="000000"/>
          <w:sz w:val="24"/>
          <w:szCs w:val="24"/>
          <w:lang w:val="ru-RU"/>
        </w:rPr>
        <w:t>возникновении права на обеспечение льготным питанием воспитанников</w:t>
      </w:r>
      <w:r w:rsidRPr="000E2C14">
        <w:rPr>
          <w:rFonts w:hAnsi="Times New Roman" w:cs="Times New Roman"/>
          <w:color w:val="000000"/>
          <w:sz w:val="24"/>
          <w:szCs w:val="24"/>
        </w:rPr>
        <w:t> </w:t>
      </w:r>
      <w:r w:rsidRPr="000E2C14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родителей (законных представителей) рассматривается в течение трех дней со дня регистрации заявления.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2C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Списки воспитанников, поставленных на льготное питание, утверждаются приказом заведующего детским садом</w:t>
      </w:r>
      <w:r w:rsidR="00E66346" w:rsidRPr="000E2C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E2C14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приказ могут вноситься изменения в связи с подачей новых заявлений и утратой льготы.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5.5. В случае возникновения причин для досрочного прекращения предоставления льготного питания воспитанникам заведующий детским садом издает приказ об исключении ребенка из списков детей, питающихся льготно, с указанием этих причин.</w:t>
      </w:r>
      <w:r w:rsidRPr="0099162D">
        <w:rPr>
          <w:lang w:val="ru-RU"/>
        </w:rPr>
        <w:br/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образовательных отношений при организации питания</w:t>
      </w:r>
    </w:p>
    <w:p w:rsidR="00453295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Заведующий детским садом:</w:t>
      </w:r>
    </w:p>
    <w:p w:rsidR="00453295" w:rsidRPr="0099162D" w:rsidRDefault="00F8436D" w:rsidP="0099162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издает приказ о предоставлении питания воспитанникам;</w:t>
      </w:r>
    </w:p>
    <w:p w:rsidR="00453295" w:rsidRPr="0099162D" w:rsidRDefault="00F8436D" w:rsidP="0099162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453295" w:rsidRPr="0099162D" w:rsidRDefault="00F8436D" w:rsidP="0099162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453295" w:rsidRPr="0099162D" w:rsidRDefault="00F8436D" w:rsidP="0099162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детского сада</w:t>
      </w:r>
      <w:r w:rsidR="00421E5A">
        <w:rPr>
          <w:rFonts w:hAnsi="Times New Roman" w:cs="Times New Roman"/>
          <w:color w:val="000000"/>
          <w:sz w:val="24"/>
          <w:szCs w:val="24"/>
          <w:lang w:val="ru-RU"/>
        </w:rPr>
        <w:t xml:space="preserve"> и медицинского работника (при наличии)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ответственных за организацию питания и закрепляет их обязанности;</w:t>
      </w:r>
    </w:p>
    <w:p w:rsidR="00453295" w:rsidRPr="0099162D" w:rsidRDefault="00F8436D" w:rsidP="0099162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питания воспитанников на родительских собраниях</w:t>
      </w:r>
      <w:r w:rsidR="00421E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питанием</w:t>
      </w:r>
      <w:r w:rsidR="00015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обязанности, установленные приказом заведующего детским садом.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 w:rsidR="00015E85">
        <w:rPr>
          <w:rFonts w:hAnsi="Times New Roman" w:cs="Times New Roman"/>
          <w:color w:val="000000"/>
          <w:sz w:val="24"/>
          <w:szCs w:val="24"/>
          <w:lang w:val="ru-RU"/>
        </w:rPr>
        <w:t>Заведующий хозяйством</w:t>
      </w:r>
      <w:proofErr w:type="gramStart"/>
      <w:r w:rsidR="00015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453295" w:rsidRPr="0099162D" w:rsidRDefault="00F8436D" w:rsidP="0099162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453295" w:rsidRDefault="00F8436D" w:rsidP="0099162D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015E85" w:rsidRPr="0099162D" w:rsidRDefault="00660336" w:rsidP="0099162D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доставки пищевых продуктов и продовольственного сырья (вес, количество, качество, ассортимент в соответствии с сопроводительными документами)</w:t>
      </w:r>
    </w:p>
    <w:p w:rsidR="00453295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453295" w:rsidRPr="0099162D" w:rsidRDefault="00F8436D" w:rsidP="0099162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453295" w:rsidRPr="0099162D" w:rsidRDefault="00F8436D" w:rsidP="0099162D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453295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Воспитатели:</w:t>
      </w:r>
    </w:p>
    <w:p w:rsidR="00453295" w:rsidRDefault="00F8436D" w:rsidP="0099162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детского сада заявку об организации питания воспитанников на следующий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количество питающихся;</w:t>
      </w:r>
    </w:p>
    <w:p w:rsidR="00453295" w:rsidRPr="0099162D" w:rsidRDefault="00F8436D" w:rsidP="0099162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уточняют представленную накануне заявку об организации питания воспитанников;</w:t>
      </w:r>
    </w:p>
    <w:p w:rsidR="00453295" w:rsidRPr="0099162D" w:rsidRDefault="00F8436D" w:rsidP="0099162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воспитанниками приемов пищи;</w:t>
      </w:r>
    </w:p>
    <w:p w:rsidR="00453295" w:rsidRPr="0099162D" w:rsidRDefault="00F8436D" w:rsidP="0099162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представляют </w:t>
      </w:r>
      <w:proofErr w:type="gramStart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питания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данные о количестве фактически полученных воспитанниками приемов пищи;</w:t>
      </w:r>
    </w:p>
    <w:p w:rsidR="00453295" w:rsidRPr="0099162D" w:rsidRDefault="00F8436D" w:rsidP="0099162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:rsidR="00453295" w:rsidRPr="00421E5A" w:rsidRDefault="00F8436D" w:rsidP="00421E5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</w:t>
      </w:r>
      <w:r w:rsidR="00421E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3295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воспитанников:</w:t>
      </w:r>
    </w:p>
    <w:p w:rsidR="00453295" w:rsidRPr="0099162D" w:rsidRDefault="00F8436D" w:rsidP="0099162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453295" w:rsidRPr="0099162D" w:rsidRDefault="00F8436D" w:rsidP="0099162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453295" w:rsidRPr="0099162D" w:rsidRDefault="00F8436D" w:rsidP="0099162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453295" w:rsidRDefault="00F8436D" w:rsidP="0066033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питания воспитанников;</w:t>
      </w:r>
    </w:p>
    <w:p w:rsidR="00660336" w:rsidRPr="00660336" w:rsidRDefault="00660336" w:rsidP="0066033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3295" w:rsidRPr="003350E7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gramStart"/>
      <w:r w:rsidRPr="0033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335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7.1. Контроль качества и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на принципах ХАССП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программы производственного контроля, утвержденной заведующим детским садом.</w:t>
      </w:r>
    </w:p>
    <w:p w:rsidR="00453295" w:rsidRPr="0099162D" w:rsidRDefault="00660336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 w:rsidR="00F8436D" w:rsidRPr="0099162D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="00F8436D">
        <w:rPr>
          <w:rFonts w:hAnsi="Times New Roman" w:cs="Times New Roman"/>
          <w:color w:val="000000"/>
          <w:sz w:val="24"/>
          <w:szCs w:val="24"/>
        </w:rPr>
        <w:t> </w:t>
      </w:r>
      <w:r w:rsidR="00F8436D" w:rsidRPr="0099162D">
        <w:rPr>
          <w:rFonts w:hAnsi="Times New Roman" w:cs="Times New Roman"/>
          <w:color w:val="000000"/>
          <w:sz w:val="24"/>
          <w:szCs w:val="24"/>
          <w:lang w:val="ru-RU"/>
        </w:rPr>
        <w:t>контроль организации питания может осуществляться</w:t>
      </w:r>
      <w:r w:rsidR="00F8436D">
        <w:rPr>
          <w:rFonts w:hAnsi="Times New Roman" w:cs="Times New Roman"/>
          <w:color w:val="000000"/>
          <w:sz w:val="24"/>
          <w:szCs w:val="24"/>
        </w:rPr>
        <w:t> </w:t>
      </w:r>
      <w:r w:rsidR="00F8436D" w:rsidRPr="0099162D">
        <w:rPr>
          <w:rFonts w:hAnsi="Times New Roman" w:cs="Times New Roman"/>
          <w:color w:val="000000"/>
          <w:sz w:val="24"/>
          <w:szCs w:val="24"/>
          <w:lang w:val="ru-RU"/>
        </w:rPr>
        <w:t>родительской общественностью. Порядок проведения такого вида контроля определяется локальным актом детского сада.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несут предусмотренную действующим законодательством ответственность за не</w:t>
      </w:r>
      <w:r w:rsidR="008B2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уведомление детского сада о наступлении обстоятельств, лишающих их права на получение компенсации на питание ребенка.</w:t>
      </w:r>
    </w:p>
    <w:p w:rsidR="00453295" w:rsidRPr="0099162D" w:rsidRDefault="00F8436D" w:rsidP="009916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162D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sectPr w:rsidR="00453295" w:rsidRPr="0099162D" w:rsidSect="008B2B34">
      <w:pgSz w:w="11907" w:h="16839"/>
      <w:pgMar w:top="1135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E28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B7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D76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61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44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14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60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50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36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56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D21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5E85"/>
    <w:rsid w:val="00074D73"/>
    <w:rsid w:val="000E2C14"/>
    <w:rsid w:val="00206754"/>
    <w:rsid w:val="0027773A"/>
    <w:rsid w:val="0028223C"/>
    <w:rsid w:val="002D33B1"/>
    <w:rsid w:val="002D3591"/>
    <w:rsid w:val="003350E7"/>
    <w:rsid w:val="003514A0"/>
    <w:rsid w:val="003779AC"/>
    <w:rsid w:val="00393440"/>
    <w:rsid w:val="003F100F"/>
    <w:rsid w:val="00421E5A"/>
    <w:rsid w:val="00453295"/>
    <w:rsid w:val="004F7E17"/>
    <w:rsid w:val="00572FF4"/>
    <w:rsid w:val="005A05CE"/>
    <w:rsid w:val="005F387D"/>
    <w:rsid w:val="006372BB"/>
    <w:rsid w:val="00653AF6"/>
    <w:rsid w:val="0066001E"/>
    <w:rsid w:val="00660336"/>
    <w:rsid w:val="00765141"/>
    <w:rsid w:val="00806685"/>
    <w:rsid w:val="008B2B34"/>
    <w:rsid w:val="0099162D"/>
    <w:rsid w:val="00B32C3B"/>
    <w:rsid w:val="00B449DE"/>
    <w:rsid w:val="00B60755"/>
    <w:rsid w:val="00B73A5A"/>
    <w:rsid w:val="00C436A4"/>
    <w:rsid w:val="00D3170E"/>
    <w:rsid w:val="00E438A1"/>
    <w:rsid w:val="00E66346"/>
    <w:rsid w:val="00EB49FC"/>
    <w:rsid w:val="00F01E19"/>
    <w:rsid w:val="00F8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F387D"/>
    <w:pPr>
      <w:spacing w:before="0" w:beforeAutospacing="0" w:after="0" w:afterAutospacing="0"/>
      <w:jc w:val="both"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semiHidden/>
    <w:unhideWhenUsed/>
    <w:rsid w:val="003350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074D73"/>
    <w:rPr>
      <w:b/>
      <w:bCs/>
      <w:i/>
      <w:iCs/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6372B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11</cp:revision>
  <cp:lastPrinted>2021-02-17T09:13:00Z</cp:lastPrinted>
  <dcterms:created xsi:type="dcterms:W3CDTF">2011-11-02T04:15:00Z</dcterms:created>
  <dcterms:modified xsi:type="dcterms:W3CDTF">2021-04-16T06:16:00Z</dcterms:modified>
</cp:coreProperties>
</file>