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23" w:rsidRPr="00466823" w:rsidRDefault="00466823" w:rsidP="00466823">
      <w:pPr>
        <w:pStyle w:val="a5"/>
        <w:jc w:val="center"/>
        <w:rPr>
          <w:rStyle w:val="a4"/>
          <w:rFonts w:ascii="Times New Roman" w:hAnsi="Times New Roman" w:cs="Times New Roman"/>
          <w:color w:val="222222"/>
          <w:sz w:val="32"/>
          <w:szCs w:val="32"/>
        </w:rPr>
      </w:pPr>
      <w:r w:rsidRPr="00466823">
        <w:rPr>
          <w:rStyle w:val="a4"/>
          <w:rFonts w:ascii="Times New Roman" w:hAnsi="Times New Roman" w:cs="Times New Roman"/>
          <w:color w:val="222222"/>
          <w:sz w:val="32"/>
          <w:szCs w:val="32"/>
        </w:rPr>
        <w:t>Консультация для родителей</w:t>
      </w:r>
    </w:p>
    <w:p w:rsidR="00594F68" w:rsidRPr="00466823" w:rsidRDefault="00594F68" w:rsidP="00466823">
      <w:pPr>
        <w:pStyle w:val="a5"/>
        <w:jc w:val="center"/>
        <w:rPr>
          <w:rStyle w:val="a4"/>
          <w:rFonts w:ascii="Times New Roman" w:hAnsi="Times New Roman" w:cs="Times New Roman"/>
          <w:color w:val="222222"/>
          <w:sz w:val="32"/>
          <w:szCs w:val="32"/>
        </w:rPr>
      </w:pPr>
      <w:r w:rsidRPr="00466823">
        <w:rPr>
          <w:rStyle w:val="a4"/>
          <w:rFonts w:ascii="Times New Roman" w:hAnsi="Times New Roman" w:cs="Times New Roman"/>
          <w:color w:val="FF0000"/>
          <w:sz w:val="32"/>
          <w:szCs w:val="32"/>
        </w:rPr>
        <w:t xml:space="preserve">«Взаимодействие с </w:t>
      </w:r>
      <w:proofErr w:type="spellStart"/>
      <w:r w:rsidRPr="00466823">
        <w:rPr>
          <w:rStyle w:val="a4"/>
          <w:rFonts w:ascii="Times New Roman" w:hAnsi="Times New Roman" w:cs="Times New Roman"/>
          <w:color w:val="FF0000"/>
          <w:sz w:val="32"/>
          <w:szCs w:val="32"/>
        </w:rPr>
        <w:t>аутичными</w:t>
      </w:r>
      <w:proofErr w:type="spellEnd"/>
      <w:r w:rsidRPr="00466823">
        <w:rPr>
          <w:rStyle w:val="a4"/>
          <w:rFonts w:ascii="Times New Roman" w:hAnsi="Times New Roman" w:cs="Times New Roman"/>
          <w:color w:val="FF0000"/>
          <w:sz w:val="32"/>
          <w:szCs w:val="32"/>
        </w:rPr>
        <w:t xml:space="preserve"> детьми»</w:t>
      </w:r>
      <w:r w:rsidRPr="00466823">
        <w:rPr>
          <w:rStyle w:val="a4"/>
          <w:rFonts w:ascii="Times New Roman" w:hAnsi="Times New Roman" w:cs="Times New Roman"/>
          <w:color w:val="FF0000"/>
          <w:sz w:val="32"/>
          <w:szCs w:val="32"/>
        </w:rPr>
        <w:br/>
        <w:t xml:space="preserve"> (ранний аутизм)</w:t>
      </w:r>
      <w:r w:rsidR="000431B7">
        <w:rPr>
          <w:rStyle w:val="a4"/>
          <w:rFonts w:ascii="Times New Roman" w:hAnsi="Times New Roman" w:cs="Times New Roman"/>
          <w:color w:val="FF0000"/>
          <w:sz w:val="32"/>
          <w:szCs w:val="32"/>
        </w:rPr>
        <w:t>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Термин «аутизм» предложен швейцарским психиатром и психологом Э.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Блейлером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(1857-1939). </w:t>
      </w:r>
      <w:proofErr w:type="spellStart"/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>uto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823">
        <w:rPr>
          <w:rFonts w:ascii="Times New Roman" w:eastAsia="Calibri" w:hAnsi="Times New Roman" w:cs="Times New Roman"/>
          <w:sz w:val="28"/>
          <w:szCs w:val="28"/>
        </w:rPr>
        <w:t>-</w:t>
      </w: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по-гречески сам. Ранний детский аутизм (РДА) в 1943 году был выделен как отдельный клинический синдром Л.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Каннером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. На сегодняшний день аутизм рассматривается как искажение психического развития, обусловленное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биологической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дефицитарностью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Ц.Н.С. ребенка,</w:t>
      </w:r>
      <w:r w:rsidR="00594F68" w:rsidRPr="00466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hAnsi="Times New Roman" w:cs="Times New Roman"/>
          <w:sz w:val="28"/>
          <w:szCs w:val="28"/>
        </w:rPr>
        <w:t>комплекс психических и поведенческих расстройств.</w:t>
      </w:r>
    </w:p>
    <w:p w:rsidR="00925150" w:rsidRPr="00466823" w:rsidRDefault="00925150" w:rsidP="00466823">
      <w:pPr>
        <w:pStyle w:val="a5"/>
        <w:ind w:firstLine="709"/>
        <w:jc w:val="both"/>
        <w:rPr>
          <w:rStyle w:val="a4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Интеллектуальное развитие детей различных групп протекает по-разному. Так, IQ (коэффициент интеллекта), по тесту д. Векслера, может быть у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аутичного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ребенка как слишком низким (при олигофрении), так и достаточно высоким (при психопатии). Многие отечественные авторы рассматривают РДА как начальный этап детской шизофрении или, что значительно реже, как одну из форм шизоидной психопатии.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Обычно выделяют три основные области, в которых аутизм проявляется особенно ярко: речь и коммуникация; социальное взаимодействие; воображение, эмоциональная сфера.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В качестве основных симптомов аутизма называют трудности в общении и социализации, неспособность установления эмоциональных связей, нарушение речевого развития, однако следует отметить, что для аутизма характерно аномальное развитие всех областей психики: интеллектуальной и эмоциональной сфер, восприятия, моторики, внимания, памяти, речи.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94F68" w:rsidRPr="00466823">
        <w:rPr>
          <w:rFonts w:ascii="Times New Roman" w:eastAsia="Calibri" w:hAnsi="Times New Roman" w:cs="Times New Roman"/>
          <w:sz w:val="28"/>
          <w:szCs w:val="28"/>
        </w:rPr>
        <w:tab/>
      </w: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Симптомы аутизма можно обнаружить уже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в первые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месяцы жизни ребенка.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аутичных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детей нарушается "комплекс оживления", характерный для нормального развивающихся младенцев.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Такой ребенок слабо реагирует на свет, на звук погремушки. Гораздо позднее своих сверстников он начинает узнавать мать. Но, даже узнав ее, он не тянется к ней, не улыбается, не реагирует на ее уход. Для него характерен отсутствующий, неподвижный взгляд "мимо", "сквозь" человека, он не откликается на свое имя.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Внимание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аутичного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ребенка может неожиданно и надолго привлечь какой-либо яркий предмет, однако также неожиданно ребенок может панически испугаться любого предмета: портрета на стене, собственных пальчиков. У такого младенца часто наблюдаются двигательные стереотипы: он может часами раскачиваться в коляске или в кроватке, однообразно размахивать руками, длительное время издавать одни и те же звуки.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>В дошкольном возрасте у детей появляются «необычные» интересы. Например</w:t>
      </w:r>
      <w:r w:rsidR="00466823">
        <w:rPr>
          <w:rFonts w:ascii="Times New Roman" w:eastAsia="Calibri" w:hAnsi="Times New Roman" w:cs="Times New Roman"/>
          <w:sz w:val="28"/>
          <w:szCs w:val="28"/>
        </w:rPr>
        <w:t>:</w:t>
      </w: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увлечение дорожными знаками, печатными рекламами, водопроводными кранами, номерами телефонов, всевозможными условными обозначениями, словами на иностранных языках. При этом дети много фантазируют. 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По мнению многих авторов в дошкольном возрасте у детей возрастает число неадекватных страхов. Многие боятся гулять по улице, ездить в транспорте, </w:t>
      </w:r>
      <w:r w:rsidRPr="004668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оставаться одни в квартире. Иногда ребенок может испугаться кусочка мыла, пролитого на стол клея, киселя. 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Аутичные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дети зачастую боятся всего нового. Именно поэтому любая перестановка в доме, смена одежды, новая форма работы могут спровоцировать истерику ребенка. Стремление к «ритуалам», к стереотипному поведению и движениям - своеобразная защита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аутичного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ребенка, который видит в окружающем угрозу. В. В. Лебединский отмечает, что наличие специфических страхов может быть объяснено тем, что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аутичные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дети воспринимают предметы не целостно, а на основе отдельных признаков. В младшем школьном возрасте у детей появляется или усиливается стремление к творческой деятельности, отмечается привязанность к некоторым значимым взрослым, но вместе с тем дети с диагнозом РДА по-прежнему погружены в свои фантазии, проблемы. На уроках они чаще пассивны и невнимательны. Многие из них не могут учиться в массовой школе и переходят на домашнее обучение.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Коррекционная работа с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ребенком должна проводиться комплексно, группой специалистов: невропатологом, психиатром, психологом, дефектологом, педагогами. Причем, как отмечает Никольская О. С., даже в самых тяжелых случаях при создании адекватных условий обучение ребенка возможно. Он может освоить ранее недоступные ему способы коммуникации с другими людьми, стать более адаптированным в быту, овладеть отдельными учебными приемами. 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принято выделять 4 группы РДА. Данная классификация предложена О. С. Никольской. </w:t>
      </w:r>
    </w:p>
    <w:p w:rsidR="00EF0F3C" w:rsidRPr="00466823" w:rsidRDefault="00EF0F3C" w:rsidP="00466823">
      <w:pPr>
        <w:pStyle w:val="a5"/>
        <w:jc w:val="center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  <w:r w:rsidRPr="00466823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1 группа. Для детей этой группы характерна отрешенность от внешней среды - глубокая аффективная патология.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>Характерные признаки: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- контакт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взрослыми и окружающей средой отсутствует;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>- внимание не привлекаемо;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>- типичная маска глубокого покоя (лицо принца);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94F68" w:rsidRPr="00466823">
        <w:rPr>
          <w:rFonts w:ascii="Times New Roman" w:eastAsia="Calibri" w:hAnsi="Times New Roman" w:cs="Times New Roman"/>
          <w:sz w:val="28"/>
          <w:szCs w:val="28"/>
        </w:rPr>
        <w:t>полевое поведение (</w:t>
      </w:r>
      <w:r w:rsidRPr="00466823">
        <w:rPr>
          <w:rFonts w:ascii="Times New Roman" w:eastAsia="Calibri" w:hAnsi="Times New Roman" w:cs="Times New Roman"/>
          <w:sz w:val="28"/>
          <w:szCs w:val="28"/>
        </w:rPr>
        <w:t>бесцельное перемещение по комнате)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>- не владеет навыками социального поведения;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>- не владеет навыками самообслуживания;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Такие дети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мутичны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>, хотя известно, что каждый из них может неожиданно, ни к кому не обращаясь, повторить сложное слово или прокомментировать происходящее. Однако эти слова являются лишь пассивным эхом увиденного или услышанного, которые внезапно всплывают и бесследно уходят. Эти дети не защищаются от внешней среды, они ускользают от нее. При попытке их удержать стараются вырваться, кричат, но как только их оставляют в покое, снова становятся отрешенными. Кажется, что их главной целью является достижение покоя, поэтому их поведение направлено на самосохранение. Видимо, задачи самосохранения столь актуальны для такого ребенка, что решаются им радикально: он жестко устанавливает такую дистанцию в контактах с миром, которая устраняет все точки соприкосновения с ним.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lastRenderedPageBreak/>
        <w:t>Прогноз развития: нуждаются в постоянном уходе и надзоре, считаются полностью не состоятельными. С помощью коррекционных работ могут элементарно усвоить письмо, счет до 3-х, навыки самообслуживания.</w:t>
      </w:r>
    </w:p>
    <w:p w:rsidR="00EF0F3C" w:rsidRPr="00466823" w:rsidRDefault="00EF0F3C" w:rsidP="00466823">
      <w:pPr>
        <w:pStyle w:val="a5"/>
        <w:jc w:val="center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  <w:r w:rsidRPr="00466823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2 группа.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Детям этой группы свойственно отвержение внешней среды. Им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характерны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активная борьба с тревогой и страхами с помощью многочисленных стереотипий. Извлекая приятные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ощуще</w:t>
      </w:r>
      <w:r w:rsidR="00594F68" w:rsidRPr="00466823">
        <w:rPr>
          <w:rFonts w:ascii="Times New Roman" w:eastAsia="Calibri" w:hAnsi="Times New Roman" w:cs="Times New Roman"/>
          <w:sz w:val="28"/>
          <w:szCs w:val="28"/>
        </w:rPr>
        <w:t>ния</w:t>
      </w:r>
      <w:proofErr w:type="gramEnd"/>
      <w:r w:rsidR="00594F68" w:rsidRPr="00466823">
        <w:rPr>
          <w:rFonts w:ascii="Times New Roman" w:eastAsia="Calibri" w:hAnsi="Times New Roman" w:cs="Times New Roman"/>
          <w:sz w:val="28"/>
          <w:szCs w:val="28"/>
        </w:rPr>
        <w:t xml:space="preserve"> прежде всего из своего тела</w:t>
      </w: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, ребенок стремится с их помощью «перекричать» неприятный внешний мир.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Это могут быть стереотипное напряжение определенных мышц, суставов, взмахи рук, прыжки, механическое раздражение органов зрения и слуха, онанизм, обнюхивание и облизывание, трясение, верчение объектов, повторение слов, фраз, пение.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Все это доставляет ему положительные ощущения и повышает психический тонус, заглушая неприятное воздействие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вне.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94F68" w:rsidRPr="00466823">
        <w:rPr>
          <w:rFonts w:ascii="Times New Roman" w:eastAsia="Calibri" w:hAnsi="Times New Roman" w:cs="Times New Roman"/>
          <w:sz w:val="28"/>
          <w:szCs w:val="28"/>
        </w:rPr>
        <w:tab/>
      </w: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В ситуации панического ужаса самораздражение, нарастая по интенсивности, переходит в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серьезную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, действительно опасную для ребенка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самоогрессию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. Речь штампами, в инфинитиве или во втором или в третьем лице, использование цитат из книг,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эхолалия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Умственный коэффициент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аутичных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детей нередко превышает 70 баллов по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стобалльной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шкале. Такие дети проявляют способности к рисованию, музыке, конструированию. Остальные сферы жизни не затрагиваются вовсе, не интересуют ребенка. 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eastAsia="Calibri" w:hAnsi="Times New Roman" w:cs="Times New Roman"/>
          <w:sz w:val="28"/>
          <w:szCs w:val="28"/>
        </w:rPr>
        <w:tab/>
        <w:t xml:space="preserve">Особенности восприятия больных аутизмом детей таковы: информация входит в сознание целыми блоками, хранится, не перерабатываясь; применяется шаблонно, в том контексте, в котором была воспринята. </w:t>
      </w:r>
    </w:p>
    <w:p w:rsidR="00EF0F3C" w:rsidRPr="00466823" w:rsidRDefault="00EF0F3C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eastAsia="Calibri" w:hAnsi="Times New Roman" w:cs="Times New Roman"/>
          <w:sz w:val="28"/>
          <w:szCs w:val="28"/>
        </w:rPr>
        <w:tab/>
        <w:t xml:space="preserve">Ребенок этой группы, как правило, устанавливает примитивную аффективную связь с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близкими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>. Обычно он выделяет мать как основное условие своего физического существования и начинает жестко контролировать ее поведение, требует постоянного присутствия, протестуе</w:t>
      </w:r>
      <w:r w:rsidR="00466823">
        <w:rPr>
          <w:rFonts w:ascii="Times New Roman" w:eastAsia="Calibri" w:hAnsi="Times New Roman" w:cs="Times New Roman"/>
          <w:sz w:val="28"/>
          <w:szCs w:val="28"/>
        </w:rPr>
        <w:t>т</w:t>
      </w: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. Среди детей, страдающих аутизмом, эта группа является самой многочисленной. Прогноз их развития более благоприятен: при соответствующей длительной коррекционной работе они могут обучаться даже в массовой школе. </w:t>
      </w:r>
    </w:p>
    <w:p w:rsidR="00EF0F3C" w:rsidRPr="00466823" w:rsidRDefault="00EF0F3C" w:rsidP="00466823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3 группа.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Для детей этой группы характерны отвлеченные интересы и фантазии. Их речь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более развернута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, уровень когнитивного развития более высок. Они менее зависимы от матери и в меньшей степени нуждаются в постоянном присутствии и надзоре взрослых. Уровень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>, как правило, низок, эмоциональная реакция слабая, чувства сопереживания отсутствует. Прогноз развития также достаточно благоприятен: при успешной коррекционной работе эти дети также могут быть подготовлены к обучению в массовой школе.</w:t>
      </w:r>
    </w:p>
    <w:p w:rsidR="00EF0F3C" w:rsidRPr="00466823" w:rsidRDefault="00EF0F3C" w:rsidP="00466823">
      <w:pPr>
        <w:pStyle w:val="a5"/>
        <w:jc w:val="center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  <w:r w:rsidRPr="00466823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4 группа.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Сверхтормозимость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823">
        <w:rPr>
          <w:rFonts w:ascii="Times New Roman" w:eastAsia="Calibri" w:hAnsi="Times New Roman" w:cs="Times New Roman"/>
          <w:sz w:val="28"/>
          <w:szCs w:val="28"/>
        </w:rPr>
        <w:t>-</w:t>
      </w: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отличительная черта детей этой группы. Как правило, они очень робкие, пугливые, особенно в контактах, часто не</w:t>
      </w:r>
      <w:r w:rsidR="00594F68" w:rsidRPr="00466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eastAsia="Calibri" w:hAnsi="Times New Roman" w:cs="Times New Roman"/>
          <w:sz w:val="28"/>
          <w:szCs w:val="28"/>
        </w:rPr>
        <w:t>у</w:t>
      </w:r>
      <w:r w:rsidR="00594F68" w:rsidRPr="00466823">
        <w:rPr>
          <w:rFonts w:ascii="Times New Roman" w:eastAsia="Calibri" w:hAnsi="Times New Roman" w:cs="Times New Roman"/>
          <w:sz w:val="28"/>
          <w:szCs w:val="28"/>
        </w:rPr>
        <w:t>верен</w:t>
      </w: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ы в себе. Они активно стремятся усвоить некий набор поведенческих штампов, который облегчает их адаптацию в коллективе. Им свойственна эмоциональная зависимость от матери. Парадоксально, но кажется, что основной адаптационной </w:t>
      </w:r>
      <w:r w:rsidRPr="004668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задачей этих детей является именно поддержание взаимосвязи </w:t>
      </w:r>
      <w:proofErr w:type="gramStart"/>
      <w:r w:rsidRPr="0046682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близкими. Ребенок стремится строить свои отношения с миром только опосредованно, через взрослого человека. Эти дети часто бывают парциально одаренными. В их речи встречается меньше штампов, и она носит более спонтанный характер. Прогноз развития этих детей еще более благоприятен. Они могут учиться в массовой школе, причем иногда даже без специальной подготовки.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многие авторы предлагают проводить коррекционную работу в </w:t>
      </w:r>
      <w:r w:rsidR="00466823">
        <w:rPr>
          <w:rFonts w:ascii="Times New Roman" w:eastAsia="Calibri" w:hAnsi="Times New Roman" w:cs="Times New Roman"/>
          <w:sz w:val="28"/>
          <w:szCs w:val="28"/>
        </w:rPr>
        <w:t>следующих основных направлениях:</w:t>
      </w: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0F3C" w:rsidRPr="00466823" w:rsidRDefault="00466823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F0F3C" w:rsidRPr="00466823">
        <w:rPr>
          <w:rFonts w:ascii="Times New Roman" w:eastAsia="Calibri" w:hAnsi="Times New Roman" w:cs="Times New Roman"/>
          <w:sz w:val="28"/>
          <w:szCs w:val="28"/>
        </w:rPr>
        <w:t xml:space="preserve">Развитие ощущений и восприятия, зрительно-моторной координации. </w:t>
      </w:r>
    </w:p>
    <w:p w:rsidR="00EF0F3C" w:rsidRPr="00466823" w:rsidRDefault="00466823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F0F3C" w:rsidRPr="00466823">
        <w:rPr>
          <w:rFonts w:ascii="Times New Roman" w:eastAsia="Calibri" w:hAnsi="Times New Roman" w:cs="Times New Roman"/>
          <w:sz w:val="28"/>
          <w:szCs w:val="28"/>
        </w:rPr>
        <w:t xml:space="preserve">Развитие навыков самообслуживания. </w:t>
      </w:r>
    </w:p>
    <w:p w:rsidR="00EF0F3C" w:rsidRPr="00466823" w:rsidRDefault="00466823" w:rsidP="00466823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F0F3C" w:rsidRPr="00466823">
        <w:rPr>
          <w:rFonts w:ascii="Times New Roman" w:eastAsia="Calibri" w:hAnsi="Times New Roman" w:cs="Times New Roman"/>
          <w:sz w:val="28"/>
          <w:szCs w:val="28"/>
        </w:rPr>
        <w:t xml:space="preserve">Развитие речи и коммуникативных склонностей. 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Работа с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аутичными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детьми требует большого терпения от родителей и от педагогов. На отработку одного навыка, например, застегивание пуговиц, может уйти достаточно много времени. Причем нет никакой гарантии в том, что полученный навык на каком-то этапе развития ребенка не будет утерян (это может быть связано как с отсутствием мотивации, так и со сложностью извлечения информации из долговременной памяти). </w:t>
      </w:r>
    </w:p>
    <w:p w:rsidR="00EF0F3C" w:rsidRPr="00466823" w:rsidRDefault="00EF0F3C" w:rsidP="0046682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Взаимодействие с </w:t>
      </w:r>
      <w:proofErr w:type="spellStart"/>
      <w:r w:rsidRPr="00466823">
        <w:rPr>
          <w:rFonts w:ascii="Times New Roman" w:eastAsia="Calibri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eastAsia="Calibri" w:hAnsi="Times New Roman" w:cs="Times New Roman"/>
          <w:sz w:val="28"/>
          <w:szCs w:val="28"/>
        </w:rPr>
        <w:t xml:space="preserve"> ребенком необходимо строить в зависимости от диагноза и реальных возможностей самого ребенка. Коррекционная работа должна вестись в нескольких направлениях одновременно, среди которых одно может оказаться приоритетным. 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Несмотря на общность нарушений в психической сфере, аутизм проявляе</w:t>
      </w:r>
      <w:r w:rsidR="00466823">
        <w:rPr>
          <w:rFonts w:ascii="Times New Roman" w:hAnsi="Times New Roman" w:cs="Times New Roman"/>
          <w:sz w:val="28"/>
          <w:szCs w:val="28"/>
        </w:rPr>
        <w:t xml:space="preserve">тся в разных формах. В книге О.С. Никольской, Е.Р. </w:t>
      </w:r>
      <w:proofErr w:type="spellStart"/>
      <w:r w:rsidR="00466823">
        <w:rPr>
          <w:rFonts w:ascii="Times New Roman" w:hAnsi="Times New Roman" w:cs="Times New Roman"/>
          <w:sz w:val="28"/>
          <w:szCs w:val="28"/>
        </w:rPr>
        <w:t>Баенской</w:t>
      </w:r>
      <w:proofErr w:type="spellEnd"/>
      <w:r w:rsidR="00466823">
        <w:rPr>
          <w:rFonts w:ascii="Times New Roman" w:hAnsi="Times New Roman" w:cs="Times New Roman"/>
          <w:sz w:val="28"/>
          <w:szCs w:val="28"/>
        </w:rPr>
        <w:t>, М.</w:t>
      </w:r>
      <w:r w:rsidRPr="0046682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Аутичный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ребенок: пути помощи" (М., 1997) приведены примеры различных подходов к классификации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аутичных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детей. Так, английский исследователь доктор Л.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Винг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разделила таких детей по их возможностям вступления в социальный контакт на "одиноких" (не вовлекающихся в общение), "пасси</w:t>
      </w:r>
      <w:r w:rsidR="000431B7">
        <w:rPr>
          <w:rFonts w:ascii="Times New Roman" w:hAnsi="Times New Roman" w:cs="Times New Roman"/>
          <w:sz w:val="28"/>
          <w:szCs w:val="28"/>
        </w:rPr>
        <w:t>вных" и "</w:t>
      </w:r>
      <w:proofErr w:type="gramStart"/>
      <w:r w:rsidR="000431B7">
        <w:rPr>
          <w:rFonts w:ascii="Times New Roman" w:hAnsi="Times New Roman" w:cs="Times New Roman"/>
          <w:sz w:val="28"/>
          <w:szCs w:val="28"/>
        </w:rPr>
        <w:t>активных</w:t>
      </w:r>
      <w:proofErr w:type="gramEnd"/>
      <w:r w:rsidR="000431B7">
        <w:rPr>
          <w:rFonts w:ascii="Times New Roman" w:hAnsi="Times New Roman" w:cs="Times New Roman"/>
          <w:sz w:val="28"/>
          <w:szCs w:val="28"/>
        </w:rPr>
        <w:t xml:space="preserve"> но </w:t>
      </w:r>
      <w:r w:rsidRPr="00466823">
        <w:rPr>
          <w:rFonts w:ascii="Times New Roman" w:hAnsi="Times New Roman" w:cs="Times New Roman"/>
          <w:sz w:val="28"/>
          <w:szCs w:val="28"/>
        </w:rPr>
        <w:t xml:space="preserve">нелепых". По ее мнению, прогноз социальной адаптации наиболее благоприятен для группы "пассивных" детей. Авторы книги предлагают в качестве основания </w:t>
      </w:r>
      <w:proofErr w:type="gramStart"/>
      <w:r w:rsidRPr="00466823">
        <w:rPr>
          <w:rFonts w:ascii="Times New Roman" w:hAnsi="Times New Roman" w:cs="Times New Roman"/>
          <w:sz w:val="28"/>
          <w:szCs w:val="28"/>
        </w:rPr>
        <w:t>классификации</w:t>
      </w:r>
      <w:proofErr w:type="gramEnd"/>
      <w:r w:rsidRPr="00466823">
        <w:rPr>
          <w:rFonts w:ascii="Times New Roman" w:hAnsi="Times New Roman" w:cs="Times New Roman"/>
          <w:sz w:val="28"/>
          <w:szCs w:val="28"/>
        </w:rPr>
        <w:t xml:space="preserve"> вырабатываемые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аутичными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детьми способы взаимодействия с миром и защиты от него и выделяют четыре основных формы проявления аутизма.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аутичных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детей свойственно отставание в развитии речи (хотя изредка встречаются и противоположные случаи). Важно отметить, что этот недостаток они даже и не пытаются компенсировать жестами, мимикой, в отличие от детей с задержкой речевого развития, но без нарушения общения. Если особых отклонений в развитии речи нет, ребенок все равно не использует ее в полной мере как средство коммуникации, ему трудно поддерживать разговор с другими людьми. Часто его речь представляет серию монологов, а в диалоговой речи (если она сформирована) присутствуют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эхолалии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(бессмысленные, необдуманные повторения услышанных фраз). Если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аутичный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ребенок и владеет фразовой речью, в ней, как правило, отсутствует местоимение "Я". Понятие "Я" чуждо этим детям. Они говорят о себе во 2-м или в 3-м лице, как делают это окружающие по отношению к ним. Кроме того, их речи характерна фотографичность, неосмысленность. Поскольку механическая память у таких детей, как правило, </w:t>
      </w:r>
      <w:r w:rsidRPr="00466823">
        <w:rPr>
          <w:rFonts w:ascii="Times New Roman" w:hAnsi="Times New Roman" w:cs="Times New Roman"/>
          <w:sz w:val="28"/>
          <w:szCs w:val="28"/>
        </w:rPr>
        <w:lastRenderedPageBreak/>
        <w:t>хорошо развита, они надолго запоминают отдельные высказывания, иногда очень умные, взрослые, не соответствующие возрасту и уровню развития.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Не вдумываясь в смысл, они автоматически повторяют понравившиеся им фразы, приводя в восторг и умиление родителей, уверенных в связи с этим в исключительной одаренности своего ребенка.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Аутичные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дети, как правило, ни к кому не обращаются с прямыми вопросами, уклоняются от прямых ответов на вопросы, обращенные к ним (часто они их даже не слышат). У них могут быть нарушены интонация, ритм речи, они неверно ставят ударения в словах. Научить их говорить правильно довольно трудно, так как они не осознают необходимости этого. Не воспринимая своего "Я", не чувствуя своего тела, его границ, дети с нарушением общения испытывают и определенные трудности при формировании навыков самообслуживания. Как правило, они позже других детей научаются одеваться, раздеваться, употреблять по назначению горшок. Причем многократный показ одного и того же действия не приводит к желаемому результату: ребенок не осваивает его.</w:t>
      </w:r>
    </w:p>
    <w:p w:rsidR="00925150" w:rsidRPr="00466823" w:rsidRDefault="00466823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 w:rsidR="00925150" w:rsidRPr="00466823">
        <w:rPr>
          <w:rFonts w:ascii="Times New Roman" w:hAnsi="Times New Roman" w:cs="Times New Roman"/>
          <w:sz w:val="28"/>
          <w:szCs w:val="28"/>
        </w:rPr>
        <w:t xml:space="preserve">С. Лебединская считает, что без своевременной диагностики и медико-педагогической помощи значительная часть этих детей становится необучаемой и не приспособленной к жизни вообще. </w:t>
      </w:r>
      <w:proofErr w:type="gramStart"/>
      <w:r w:rsidR="00925150" w:rsidRPr="00466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25150" w:rsidRPr="00466823">
        <w:rPr>
          <w:rFonts w:ascii="Times New Roman" w:hAnsi="Times New Roman" w:cs="Times New Roman"/>
          <w:sz w:val="28"/>
          <w:szCs w:val="28"/>
        </w:rPr>
        <w:t xml:space="preserve"> наоборот, при раннем выявлении нарушения и своевременно проведенной коррекционной работе большинство </w:t>
      </w:r>
      <w:proofErr w:type="spellStart"/>
      <w:r w:rsidR="00925150" w:rsidRPr="00466823">
        <w:rPr>
          <w:rFonts w:ascii="Times New Roman" w:hAnsi="Times New Roman" w:cs="Times New Roman"/>
          <w:sz w:val="28"/>
          <w:szCs w:val="28"/>
        </w:rPr>
        <w:t>аутичных</w:t>
      </w:r>
      <w:proofErr w:type="spellEnd"/>
      <w:r w:rsidR="00925150" w:rsidRPr="00466823">
        <w:rPr>
          <w:rFonts w:ascii="Times New Roman" w:hAnsi="Times New Roman" w:cs="Times New Roman"/>
          <w:sz w:val="28"/>
          <w:szCs w:val="28"/>
        </w:rPr>
        <w:t xml:space="preserve"> детей можно подготовить к обучению, а нередко - и развить их потенциальные способности.</w:t>
      </w:r>
    </w:p>
    <w:p w:rsidR="00925150" w:rsidRPr="00466823" w:rsidRDefault="00925150" w:rsidP="00466823">
      <w:pPr>
        <w:pStyle w:val="a5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66823">
        <w:rPr>
          <w:rStyle w:val="a4"/>
          <w:rFonts w:ascii="Times New Roman" w:hAnsi="Times New Roman" w:cs="Times New Roman"/>
          <w:color w:val="C00000"/>
          <w:sz w:val="28"/>
          <w:szCs w:val="28"/>
        </w:rPr>
        <w:t xml:space="preserve">Как выявить </w:t>
      </w:r>
      <w:proofErr w:type="spellStart"/>
      <w:r w:rsidRPr="00466823">
        <w:rPr>
          <w:rStyle w:val="a4"/>
          <w:rFonts w:ascii="Times New Roman" w:hAnsi="Times New Roman" w:cs="Times New Roman"/>
          <w:color w:val="C00000"/>
          <w:sz w:val="28"/>
          <w:szCs w:val="28"/>
        </w:rPr>
        <w:t>аутичного</w:t>
      </w:r>
      <w:proofErr w:type="spellEnd"/>
      <w:r w:rsidRPr="00466823">
        <w:rPr>
          <w:rStyle w:val="a4"/>
          <w:rFonts w:ascii="Times New Roman" w:hAnsi="Times New Roman" w:cs="Times New Roman"/>
          <w:color w:val="C00000"/>
          <w:sz w:val="28"/>
          <w:szCs w:val="28"/>
        </w:rPr>
        <w:t xml:space="preserve"> ребенка.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Аутизм - это медицинский диагноз, </w:t>
      </w:r>
      <w:proofErr w:type="gramStart"/>
      <w:r w:rsidRPr="004668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66823">
        <w:rPr>
          <w:rFonts w:ascii="Times New Roman" w:hAnsi="Times New Roman" w:cs="Times New Roman"/>
          <w:sz w:val="28"/>
          <w:szCs w:val="28"/>
        </w:rPr>
        <w:t xml:space="preserve"> конечно же, ставить его имеет право только специалист. Поскольку зачастую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аутичный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ребенок обладает целым комплексом характерных поведенческих особенностей, то первоочередная задача - определить, какое же нарушение является ведущим в каждом конкретном случае. Ведь проводить коррекцию всех нарушений одновременно невозможно. Однако диагностика нарушений часто вызывает затруднения даже у специалистов.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Возможно, это связано с очень широким спектром проявлений аутизма, возможно - с недостаточной изученностью причин этого заболевания. И до тех пор, пока ученые не определят более точно, отчего возникает данный недуг, каждый раз при выявлен</w:t>
      </w:r>
      <w:proofErr w:type="gramStart"/>
      <w:r w:rsidRPr="0046682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66823">
        <w:rPr>
          <w:rFonts w:ascii="Times New Roman" w:hAnsi="Times New Roman" w:cs="Times New Roman"/>
          <w:sz w:val="28"/>
          <w:szCs w:val="28"/>
        </w:rPr>
        <w:t>тизма у детей, а значит, и при составлении коррекционной программы для каждого ребенка, будут возникать проблемы. У нас еще мало опыта такой работы, поскольку на практике мы обычно встречаемся лишь с детьми, обладающими отдельными чертами аутизма.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Однако перечисленные трудности не освобождают нас от выполнения сложной работы по выявлению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аутичного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ребенка в группе детского сада или в классе. Безусловно, диагноз должен ставить только врач. Задача же педагога - выявить такого ребенка, помочь ему адаптироваться в детском коллективе и направить к специалистам. В нашей практике были случаи, когда сравнительно "благополучные"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аутичные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дети попадали к врачу только перед поступлением в школу. Если бы педагоги заметили проблемы этих детей раньше и посоветовали родителям обратиться к специалистам, наверное, адаптация ребенка к школьному обучению проходила бы более гладко.</w:t>
      </w:r>
    </w:p>
    <w:p w:rsidR="00925150" w:rsidRPr="00466823" w:rsidRDefault="00925150" w:rsidP="00043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в арсенале педагога, к сожалению, почти нет специальных разработок по выявлению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аутичных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детей, то лучшим помощником в такой работе будет личный опыт общения с детьми, терпение и умение наблюдать.</w:t>
      </w:r>
    </w:p>
    <w:p w:rsidR="00925150" w:rsidRPr="00466823" w:rsidRDefault="00925150" w:rsidP="00466823">
      <w:pPr>
        <w:pStyle w:val="a5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66823">
        <w:rPr>
          <w:rStyle w:val="a4"/>
          <w:rFonts w:ascii="Times New Roman" w:hAnsi="Times New Roman" w:cs="Times New Roman"/>
          <w:color w:val="C00000"/>
          <w:sz w:val="28"/>
          <w:szCs w:val="28"/>
        </w:rPr>
        <w:t xml:space="preserve">Как помочь </w:t>
      </w:r>
      <w:proofErr w:type="spellStart"/>
      <w:r w:rsidRPr="00466823">
        <w:rPr>
          <w:rStyle w:val="a4"/>
          <w:rFonts w:ascii="Times New Roman" w:hAnsi="Times New Roman" w:cs="Times New Roman"/>
          <w:color w:val="C00000"/>
          <w:sz w:val="28"/>
          <w:szCs w:val="28"/>
        </w:rPr>
        <w:t>аутичному</w:t>
      </w:r>
      <w:proofErr w:type="spellEnd"/>
      <w:r w:rsidRPr="00466823">
        <w:rPr>
          <w:rStyle w:val="a4"/>
          <w:rFonts w:ascii="Times New Roman" w:hAnsi="Times New Roman" w:cs="Times New Roman"/>
          <w:color w:val="C00000"/>
          <w:sz w:val="28"/>
          <w:szCs w:val="28"/>
        </w:rPr>
        <w:t xml:space="preserve"> ребенку.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Прежде чем начать разговор о коррекционной работе, необходимо сделать оговорку: так как в нашей практике дети с "классическим аутизмом" встречаются редко, но достаточно часто приходится взаимодействовать с детьми, которым присущи лишь отдельные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аутистические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черты, то и речь в дальнейшем будет идти именно о них. Мы расскажем о некоторых приемах работы с такими детьми. Эти приемы проверены на практике и дают хорошие результаты. Конечно, каждая встреча с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ребенком поистине уникальна. Но, зная общие закономерности развития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детей-аутистов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и имея в копилке "набор" приемов для работы с ними, всегда можно подобрать ключик к ним, даже в самых сложных и непредсказуемых случаях.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Прежде всего, как и при работе с обычными детьми, надо "идти за ребенком", гибко подходить к построению и проведению каждого занятия. Кроме того, необходимо быть последовательным, действовать поэтапно, не форсируя событий, и помнить: работа с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ребенком - тонкое, даже деликатное дело, требующее ощутимых временных затрат. По мнению К.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Салиба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, коллеги психотерапевта В.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Оклендер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>, чтобы добиться положительных результатов в работе с таким ребенком, взрослый должен, прежде всего, проявить гибкость. Не надо заставлять его делать запланированное вами, лучше следовать за его интересами и стремлениями.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Вот как описывает случай из практики этого психолога В.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Оклендер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Шон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(5лет) в полный рост стоял перед зеркалом, не обращая внимания на призывы поработать вместе над головоломкой. Тогда она подошла к нему сама, села возле зеркала, не говоря ни слова, и стала наблюдать за тем, как он, рассматривая себя в зеркало, ощупывал свое лицо. Она понимала, что он действительно созерцал себя. Внезапно он заметил, что в зеркале было также и ее отражение. Это удивило его и привело в восторг. В течение 20 минут К.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Салиба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не произнесла ни одного слова, не отдала ни одной команды. Потом она начала называть части его лица по мере того, как он показывал на них, глядя в зеркало, но промолчала, когда он дошел до рта. Он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выжидательно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глядел на нее в з</w:t>
      </w:r>
      <w:r w:rsidR="00466823">
        <w:rPr>
          <w:rFonts w:ascii="Times New Roman" w:hAnsi="Times New Roman" w:cs="Times New Roman"/>
          <w:sz w:val="28"/>
          <w:szCs w:val="28"/>
        </w:rPr>
        <w:t>еркало и потом выкрикнул: "Рот!</w:t>
      </w:r>
      <w:r w:rsidRPr="00466823">
        <w:rPr>
          <w:rFonts w:ascii="Times New Roman" w:hAnsi="Times New Roman" w:cs="Times New Roman"/>
          <w:sz w:val="28"/>
          <w:szCs w:val="28"/>
        </w:rPr>
        <w:t>".</w:t>
      </w:r>
      <w:r w:rsidR="00466823">
        <w:rPr>
          <w:rFonts w:ascii="Times New Roman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hAnsi="Times New Roman" w:cs="Times New Roman"/>
          <w:sz w:val="28"/>
          <w:szCs w:val="28"/>
        </w:rPr>
        <w:t>Использование такого метода позволяет научить детей очень многому.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Коррекционная работа с любым ребенком, а с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- тем более, будет более успешной, если ее проводить комплексно, группой специалистов: психиатром, невропатологом, психологом, логопедом, музыкальным работником и родителями. Но только при одном условии: работа специалистов и родителей должна проходить по одной программе.</w:t>
      </w:r>
    </w:p>
    <w:p w:rsidR="00925150" w:rsidRPr="00466823" w:rsidRDefault="00925150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Зная, какие лекарства и с какой целью прописаны ребенку, педагоги и психологи вместе с родителями могут целенаправленно наблюдать за ним, сообщать врачу о положительных или отрицательных изменениях в поведении ребенка, чтобы он при необходимости корректировал курс лечения. Педагоги и психологи совместными усилиями добиваются общей цели: помочь ребенку адаптироваться к детскому саду или школе. Вместе они вырабатывает индивидуальную </w:t>
      </w:r>
      <w:r w:rsidRPr="0046682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развития ребенка. Педагог ставит конкретные образовательные задачи, а психолог, опираясь на общие закономерности развития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детей-аутистов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, помогает решать возникающие проблемы. В процессе наблюдения за ребенком воспитатель или учитель могут проконсультироваться с психологом по возникающим вопросам. Например: "Как помочь ребенку избавиться от страхов?", "Как реагировать педагогу на вспышки агрессии и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самоагрессии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>?"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Главная задача педагога - вовлечь ребенка в индивидуальную и совместную деятельность. С этой целью нужно применять в работе с ним как можно больше разнообразных форм взаимодействия, обогащая его эмоциональный и интеллектуальный опыт.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Для того чтобы понять, с чего начать коррекционную работу, необходимо определить ведущее направление: развитие речи; навыков социального взаимодействия; воображения. В свою очередь, выбор направления будет зависеть от потребностей конкретного ребенка. В одном случае необходимо в первую очередь обучить его навыкам самообслуживания, в другом - снизить уровень тревожности, провести работу по снятию страхов, налаживанию первичного контакта, созданию положительного эмоционального климата и комфортной психологической атмосферы для занятий. На первых этапах работы для педагога часто более важно сформировать у ребенка желание учиться, чем добиться усвоения учебного материала.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Аутичные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дети видят смысл какой-либо деятельности только тогда, когда она четко заранее запрограммирована: дети должны знать, что делать в первую очередь, какую последовательность действий совершать, как закончить. Например, во время урока физкультуры им непонятно, зачем и как долго надо бегать по кругу. Но их деятельность будет более осмысленной, если в зале на полу разложить несколько игрушек и дать ребенку конкретное задание: каждый раз, пробегая мимо игрушек, брать одну из них и бросать в корзину. Когда все предметы будут собраны, перейти с бега на шаг и, пройдя еще один круг, сесть на скамейку. Таким образом, ребенок будет видеть план своих действий и станет более спокойным. Подобной осмысленности необходимо добиваться при выполнении любого задания. Ребенок всегда должен знать, зачем он будет выполнять то или иное действие. С этой целью в помещении, где находится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аутичный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ребенок, можно разместить так называемые пооперационные карты, на которых в виде символов обозначена четкая последовательность действий. Так, схему, отражающую нужную последовательность действий ребенка при сборах на прогулку, можно нарисовать на шкафчике.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Образцами подобных карт являются, к примеру, инструкции по сбору игрушек из серии "Киндер-сюрприз".</w:t>
      </w:r>
    </w:p>
    <w:p w:rsidR="00925150" w:rsidRPr="00466823" w:rsidRDefault="00925150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Аутичные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дети с удовольствием складывают мозаики и головоломки. Они доступны и понятны им. Работая по схеме, дети видят конечный результат, которого надо достичь.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Дети с нарушениями в общении любят заниматься коллекционированием, поэтому их можно и нужно привлекать к работе по сортировке предметов. Они могут стать неоценимыми помощниками воспитателя, в тех случаях, когда нужно, например, разложить карандаши по цвету, кубики по размеру, вырезанные </w:t>
      </w:r>
      <w:r w:rsidRPr="00466823">
        <w:rPr>
          <w:rFonts w:ascii="Times New Roman" w:hAnsi="Times New Roman" w:cs="Times New Roman"/>
          <w:sz w:val="28"/>
          <w:szCs w:val="28"/>
        </w:rPr>
        <w:lastRenderedPageBreak/>
        <w:t>шаблоны по форме. В школе можно привлекать таких детей к созданию и сортировке гербариев, коллекций камней, ракушек, фотографий. Они неплохо справляются с ведением ежедневных записей-наблюдений за животными в живом уголке (но не на первых стадиях работы).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Аутичный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ребенок плохо осознает свое тело. У него может быть нарушена пространственная ориентация. Поэтому полезно разместить в групповой комнате нескольких зеркал на уровне глаз ребенка. Время от времени воспитатель или учитель может привлекать внимание ребенка к его отражению. Этот прием, который уже был описан выше, дает положительные результаты.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Style w:val="a4"/>
          <w:rFonts w:ascii="Times New Roman" w:hAnsi="Times New Roman" w:cs="Times New Roman"/>
          <w:sz w:val="28"/>
          <w:szCs w:val="28"/>
        </w:rPr>
        <w:t>Пример.</w:t>
      </w:r>
      <w:r w:rsidR="00594F68" w:rsidRPr="00466823">
        <w:rPr>
          <w:rFonts w:ascii="Times New Roman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hAnsi="Times New Roman" w:cs="Times New Roman"/>
          <w:sz w:val="28"/>
          <w:szCs w:val="28"/>
        </w:rPr>
        <w:t xml:space="preserve">Даня никак не хотел принимать участие в групповой игре. Обычно он стоял возле детей, безразлично наблюдая за ними. И вот однажды, когда мы играли с ребятами в игру "Охота на тигров", Даня подошел к нам чуть ближе, чем обычно. А потом неожиданно для всех решительно встал в круг. Когда он был "пойман" водящим, </w:t>
      </w:r>
      <w:proofErr w:type="gramStart"/>
      <w:r w:rsidRPr="00466823">
        <w:rPr>
          <w:rFonts w:ascii="Times New Roman" w:hAnsi="Times New Roman" w:cs="Times New Roman"/>
          <w:sz w:val="28"/>
          <w:szCs w:val="28"/>
        </w:rPr>
        <w:t>мальчик</w:t>
      </w:r>
      <w:proofErr w:type="gramEnd"/>
      <w:r w:rsidRPr="00466823">
        <w:rPr>
          <w:rFonts w:ascii="Times New Roman" w:hAnsi="Times New Roman" w:cs="Times New Roman"/>
          <w:sz w:val="28"/>
          <w:szCs w:val="28"/>
        </w:rPr>
        <w:t xml:space="preserve"> молча вышел за круг и приготовился "водить", как это делали дети до него. А через несколько секунд Даня начал вслух считать до десяти! Это были первые за несколько месяцев пребывания ребенка в детском саду слова, которые он произнес при детях и при взрослом. До этого знаменательного дня мы были вынуждены общаться с ним при помощи карточек и знаков.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Для того чтобы помочь ребенку ориентироваться на рабочем месте, желательно сделать разметку на столе или парте: нарисовать контуры тетради или листа, линейки, ручки. Тогда ему легче будет привыкнуть к своей парте и осмыслить, что от него требуется.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Если ребенок работает в прописях, можно указывать в них стрелками направление движения руки.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детям рекомендуется давать графические задания, в которых требуется узнать и дорисовать какую-то деталь предмета, а не нарисовать его полностью.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Чтобы повысить мотивацию ребенка к обучению и вызвать потребность в диалоге, взрослый может на время проведения занятий с его согласия поменяться с ним ролями. Пусть ребенок попытается объяснить "непонятливому" взрослому, как выполнять то или иное задание. В этом случае он почувствует свою значимость (я - как большой!), будет понимать цель своих действий (чтобы взрослый "понял" объяснения и сделал все правильно), осознает, что только посредством речи можно наладить контакт с партнером.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Иногда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аутичному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ребенку необходима физическая помощь в организации действия: взрослый в буквальном смысле "работает" руками ребенка, пишет или рисует вместе с ним, держа один карандаш.</w:t>
      </w:r>
    </w:p>
    <w:p w:rsidR="00925150" w:rsidRPr="00466823" w:rsidRDefault="00925150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Нельзя забывать, что телесный контакт, а также упражнения на расслабление будут способствовать снижению уровня тревожности ребенка. Поэтому некоторые релаксационные игры, которые мы рекомендуем в статье "Тревожные дети", будут полезны и в работе с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аутичными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детьми. Можно использовать с этой целью и пальчиковые игры.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детям трудно осваивать любой новый вид деятельности, но они всегда стремятся выполнить все хорошо, поэтому на первых этапах работы надо подбирать такие задания, с которыми они обязательно справятся. Ваша помощь и </w:t>
      </w:r>
      <w:r w:rsidRPr="00466823">
        <w:rPr>
          <w:rFonts w:ascii="Times New Roman" w:hAnsi="Times New Roman" w:cs="Times New Roman"/>
          <w:sz w:val="28"/>
          <w:szCs w:val="28"/>
        </w:rPr>
        <w:lastRenderedPageBreak/>
        <w:t>ваша похвала помогут закрепить успех и повысить уверенность ребенка. Даже если реакция на ваши слова не проявляется внешне, доброжелательный тон и слова поддержки создадут положительную эмоциональную атмосферу, которая со временем поможет сделать ваше взаимодействие с ребенком более эффективным.</w:t>
      </w:r>
    </w:p>
    <w:p w:rsidR="00925150" w:rsidRPr="00466823" w:rsidRDefault="00925150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детям свойственна психическая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пресыщаемость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, они быстро истощаются физически, поэтому для них необходим индивидуальный ритм работы, более частое переключение с одного вида деятельности на другой. Учитель начальной школы, который занимался с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ребенком на дому, отмечал, что он может, не отвлекаясь, выполнять один вид деятельности не более 10 минут, хотя это, конечно, очень индивидуально. В детском саду эту проблему решить легко: ребенка не надо загружать непосильными для него заданиями. А в школе учителю следует заранее продумать и написать индивидуальные задания на карточках, которые он будет давать ребенку при малейших признаках усталости или недовольства с его стороны.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Для улучшения пространственно-временной ориентации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аутичного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ребенка необходима терпеливая работа педагога. Можно составить план группы, класса или всей школы с указанием расположения предметов; оформить распорядок дня, используя символы и рисунки. Однако недостаточно просто составить и повесить схемы, необходимо как можно чаще "путешествовать" с ребенком по ним, узнавая и называя предметы (на первых этапах, если ребенок не захочет повторять названия, воспитатель или учитель может делать это сам).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Как отмечалось выше, детям с аутизмом свойственны бесцельные монотонные движения, раскачивания. Отвлечь их от стереотипного ритма можно, используя эмоционально насыщенные ритмические игры и танцевальные движения.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Регулярные занятия будут способствовать уменьшению двигательных расстройств.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Если ребенок не принимает инструкций и правил, которые вы ему предлагаете, ни в коем случае не навязывайте их насильно. Лучше присмотритесь к тому, что и как хочет делать он сам, подыграйте ему, займитесь тем, что ему интересно. Это поможет наладить с ребенком контакт.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Психологи рекомендуют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детям заниматься иностранными языками. Может быть, благодаря тому, что при их изучении педагоги используют большое количество схем и алгоритмов, детям бывает легче усваивать учебный материал.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b/>
          <w:sz w:val="28"/>
          <w:szCs w:val="28"/>
        </w:rPr>
        <w:t>Пример.</w:t>
      </w:r>
      <w:r w:rsidR="00594F68" w:rsidRPr="00466823">
        <w:rPr>
          <w:rFonts w:ascii="Times New Roman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hAnsi="Times New Roman" w:cs="Times New Roman"/>
          <w:sz w:val="28"/>
          <w:szCs w:val="28"/>
        </w:rPr>
        <w:t>Грише поставлен диагноз "аутизм" уже несколько лет назад. Кроме того, у него наблюдаются серьезные отклонения в интеллектуальном развитии. Гриша с удовольствием занимается английским языком. При этом общение на родном, русском, языке дается ему с большим трудом. Он едва может односложно ответить на вопрос, обращенный к нему, а потребность самому вступить в диалог у него отсутствует вовсе. Однако иностранному языку Гриша обучается с интересом. За несколько месяцев он освоил алгоритм составления простых фраз. Ему нравится произносить их вслух. А еще его привлекает к занятиям то, что близкие люди стали проявлять заинтересованность и искреннее восхищение его достижениями.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lastRenderedPageBreak/>
        <w:t>Видимо, это позволило ему наконец-то почувствовать себя успешным и значимым для окружающих.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аутичными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детьми необходимо заниматься физическими упражнениями, так как подобные занятия помогают им лучше чувствовать свое тело, способствуют улучшению координации движений.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Рисование красками (кисточками, штампами и особенно пальцами) помогает детям снять излишнее мышечное напряжение. С этой целью полезна также работа с песком, глиной, пшеном, водой.</w:t>
      </w:r>
    </w:p>
    <w:p w:rsidR="00925150" w:rsidRPr="000431B7" w:rsidRDefault="00925150" w:rsidP="00466823">
      <w:pPr>
        <w:pStyle w:val="a5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431B7">
        <w:rPr>
          <w:rStyle w:val="a4"/>
          <w:rFonts w:ascii="Times New Roman" w:hAnsi="Times New Roman" w:cs="Times New Roman"/>
          <w:color w:val="C00000"/>
          <w:sz w:val="28"/>
          <w:szCs w:val="28"/>
        </w:rPr>
        <w:t xml:space="preserve">Как играть с </w:t>
      </w:r>
      <w:proofErr w:type="spellStart"/>
      <w:r w:rsidRPr="000431B7">
        <w:rPr>
          <w:rStyle w:val="a4"/>
          <w:rFonts w:ascii="Times New Roman" w:hAnsi="Times New Roman" w:cs="Times New Roman"/>
          <w:color w:val="C00000"/>
          <w:sz w:val="28"/>
          <w:szCs w:val="28"/>
        </w:rPr>
        <w:t>аутичными</w:t>
      </w:r>
      <w:proofErr w:type="spellEnd"/>
      <w:r w:rsidRPr="000431B7">
        <w:rPr>
          <w:rStyle w:val="a4"/>
          <w:rFonts w:ascii="Times New Roman" w:hAnsi="Times New Roman" w:cs="Times New Roman"/>
          <w:color w:val="C00000"/>
          <w:sz w:val="28"/>
          <w:szCs w:val="28"/>
        </w:rPr>
        <w:t xml:space="preserve"> детьми.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Работая с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аутичными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детьми, надо иметь в виду, что коррекционная работа будет продолжительной. Скорее всего, на первых этапах взаимодействия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аутичный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ребенок откажется от контакта с вами вовсе, а тем более не захочет вступать в групповую, а может быть, и в индивидуальную игру.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Поэтому, рекомендуя игры для работы с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аутичными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детьми, мы подразумеваем, что проводить их вы будете только исходя из реальных возможностей и необходимости.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Составляя список игр для коррекционных занятий с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ребенком, следует также помнить, что играть он с вами будет только в те из них, которые в наибольшей степени совпадут с его интересами. Поэтому, идя на занятия, вы должны быть готовы к гибким изменениям своих планов и иметь в запасе несколько игр, которые могут прийтись "по вкусу" вашему ученику.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Описание каждой игры начинается с формулировки целей ее проведения. Надеемся, что это поможет вам при отборе игр и учете интересов конкретного ребенка.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Наиболее сложные для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аутичных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детей игры - это коллективные игры, которые предполагают их включение во взаимодействие со сверстниками. Эти игры вы будете использовать, разумеется, после проведения индивидуальной подготовительной работы и, конечно, при желании самого ребенка.</w:t>
      </w:r>
    </w:p>
    <w:p w:rsidR="00925150" w:rsidRPr="000431B7" w:rsidRDefault="00925150" w:rsidP="000431B7">
      <w:pPr>
        <w:pStyle w:val="a5"/>
        <w:ind w:firstLine="709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431B7">
        <w:rPr>
          <w:rStyle w:val="a4"/>
          <w:rFonts w:ascii="Times New Roman" w:hAnsi="Times New Roman" w:cs="Times New Roman"/>
          <w:color w:val="C00000"/>
          <w:sz w:val="28"/>
          <w:szCs w:val="28"/>
        </w:rPr>
        <w:t>Подвижные игры.</w:t>
      </w:r>
    </w:p>
    <w:p w:rsidR="000431B7" w:rsidRPr="000431B7" w:rsidRDefault="000431B7" w:rsidP="000431B7">
      <w:pPr>
        <w:pStyle w:val="a5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431B7">
        <w:rPr>
          <w:rStyle w:val="a4"/>
          <w:rFonts w:ascii="Times New Roman" w:hAnsi="Times New Roman" w:cs="Times New Roman"/>
          <w:sz w:val="28"/>
          <w:szCs w:val="28"/>
        </w:rPr>
        <w:t>Игра «</w:t>
      </w:r>
      <w:r w:rsidR="00925150" w:rsidRPr="000431B7">
        <w:rPr>
          <w:rStyle w:val="a4"/>
          <w:rFonts w:ascii="Times New Roman" w:hAnsi="Times New Roman" w:cs="Times New Roman"/>
          <w:sz w:val="28"/>
          <w:szCs w:val="28"/>
        </w:rPr>
        <w:t>Рукавички</w:t>
      </w:r>
      <w:r w:rsidRPr="000431B7">
        <w:rPr>
          <w:rStyle w:val="a4"/>
          <w:rFonts w:ascii="Times New Roman" w:hAnsi="Times New Roman" w:cs="Times New Roman"/>
          <w:sz w:val="28"/>
          <w:szCs w:val="28"/>
        </w:rPr>
        <w:t>».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Цель: включение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аутичных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детей в групповую работу.</w:t>
      </w:r>
      <w:r w:rsidR="00594F68" w:rsidRPr="00466823">
        <w:rPr>
          <w:rFonts w:ascii="Times New Roman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hAnsi="Times New Roman" w:cs="Times New Roman"/>
          <w:sz w:val="28"/>
          <w:szCs w:val="28"/>
        </w:rPr>
        <w:t>Для игры нужны вырезанные из бумаги рукавички, количество пар равно количеству пар участников игры. Ведущий раскидывает рукавички с одинаковым орнаментом, но не раскрашенным, по помещению. Дети разбредаются по залу. Отыскивают свою "пару", отходят в уголок и с помощью трех карандашей разного цвета стараются как можно быстрее раскрасить совершенно одинаковые рукавички.</w:t>
      </w:r>
    </w:p>
    <w:p w:rsidR="00925150" w:rsidRPr="00466823" w:rsidRDefault="00925150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Дети сразу видят и понимают целесообразность своих действий (ищут пару). Педагог наблюдает, как организуют совместную работу пары, как делят карандаши, как при этом договариваются. Проводить игру рекомендуется в два этапа. На первом этапе дети только ищут парную рукавичку. Проиграв подобным образом несколько раз, можно переходить ко второму этапу: найдя пару, участники игры раскрашивают парные рукавички.</w:t>
      </w:r>
    </w:p>
    <w:p w:rsidR="00466823" w:rsidRPr="000431B7" w:rsidRDefault="00466823" w:rsidP="00466823">
      <w:pPr>
        <w:pStyle w:val="a5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431B7">
        <w:rPr>
          <w:rStyle w:val="a4"/>
          <w:rFonts w:ascii="Times New Roman" w:hAnsi="Times New Roman" w:cs="Times New Roman"/>
          <w:sz w:val="28"/>
          <w:szCs w:val="28"/>
        </w:rPr>
        <w:t>Игра «Щепки на реке».</w:t>
      </w:r>
    </w:p>
    <w:p w:rsidR="00466823" w:rsidRDefault="00711FA1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lastRenderedPageBreak/>
        <w:t>Цель: создать спокойную, доверительную атмосферу.</w:t>
      </w:r>
      <w:r w:rsidR="00594F68" w:rsidRPr="00466823">
        <w:rPr>
          <w:rFonts w:ascii="Times New Roman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hAnsi="Times New Roman" w:cs="Times New Roman"/>
          <w:sz w:val="28"/>
          <w:szCs w:val="28"/>
        </w:rPr>
        <w:t>Участники встают в два длинных ряда, один напротив другого. Расстояние между рядами должно быть больше вытянутой руки. Это все вместе - Вода одной реки.</w:t>
      </w:r>
    </w:p>
    <w:p w:rsidR="00711FA1" w:rsidRPr="00466823" w:rsidRDefault="00711FA1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По реке сейчас поплывут Щепки. Первый ребенок, первая Щепка, начинает движение. Он сам решит, как будет двигаться. Например, закроет глаза и поплывет прямо. А Вода плавно поможет руками Щепке найти дорогу. Возможно, щепка поплывет не прямо, а будет крутиться. Вода должна и этой щепке помочь найти дорогу. Может быть, Щепка, оставив глаза открытыми, будет двигаться хаотично или кругами. Вода должна и ей помочь. Когда Щепка проходит до конца Реки, она становится рядом с последним ребенком и ждет, пока не приплывет следующая, которая встает напротив первой. Тем самым они составляют Реку и постепенно удлиняют ее. Так, неспешно, Река будет блуждать по классу, пока все дети не проплывут по Реке, изображая Щепки.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Дети сами могут решить, как они в качестве "Щепок" будут "двигаться по Воде": медленно или быстро. Дети, которые будут Водой, должны потренироваться приостанавливать и направлять самые разные Щепки.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Аутичному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ребенку не обязательно быть в роли Щепки.</w:t>
      </w:r>
    </w:p>
    <w:p w:rsidR="00466823" w:rsidRPr="00466823" w:rsidRDefault="00466823" w:rsidP="0046682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466823">
        <w:rPr>
          <w:rStyle w:val="a4"/>
          <w:rFonts w:ascii="Times New Roman" w:hAnsi="Times New Roman" w:cs="Times New Roman"/>
          <w:sz w:val="28"/>
          <w:szCs w:val="28"/>
        </w:rPr>
        <w:t>Игра «Охота на тигров».</w:t>
      </w:r>
    </w:p>
    <w:p w:rsidR="00711FA1" w:rsidRPr="00466823" w:rsidRDefault="00466823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</w:rPr>
        <w:t>Ц</w:t>
      </w:r>
      <w:r w:rsidR="00711FA1" w:rsidRPr="00466823">
        <w:rPr>
          <w:rFonts w:ascii="Times New Roman" w:hAnsi="Times New Roman" w:cs="Times New Roman"/>
          <w:sz w:val="28"/>
          <w:szCs w:val="28"/>
        </w:rPr>
        <w:t>ель: научить детей планировать свои действия во времени.</w:t>
      </w:r>
      <w:r w:rsidR="00594F68" w:rsidRPr="00466823">
        <w:rPr>
          <w:rFonts w:ascii="Times New Roman" w:hAnsi="Times New Roman" w:cs="Times New Roman"/>
          <w:sz w:val="28"/>
          <w:szCs w:val="28"/>
        </w:rPr>
        <w:t xml:space="preserve"> </w:t>
      </w:r>
      <w:r w:rsidR="00711FA1" w:rsidRPr="00466823">
        <w:rPr>
          <w:rFonts w:ascii="Times New Roman" w:hAnsi="Times New Roman" w:cs="Times New Roman"/>
          <w:sz w:val="28"/>
          <w:szCs w:val="28"/>
        </w:rPr>
        <w:t>Группа участников встает в круг. Водящий выходит за круг, становится спиной к группе и начинает громко считать до 10. В это время участники передают друг другу маленького игрушечного тигра. После окончания счета тот, у кого находится тигр, вытягивая руки вперед, закрывает тигра ладошками. Остальные участники делают то же самое. Задача водящего - найти тигра.</w:t>
      </w:r>
    </w:p>
    <w:p w:rsidR="00711FA1" w:rsidRPr="00466823" w:rsidRDefault="00711FA1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Как правило, </w:t>
      </w:r>
      <w:proofErr w:type="spellStart"/>
      <w:r w:rsidRPr="00466823">
        <w:rPr>
          <w:rFonts w:ascii="Times New Roman" w:hAnsi="Times New Roman" w:cs="Times New Roman"/>
          <w:sz w:val="28"/>
          <w:szCs w:val="28"/>
        </w:rPr>
        <w:t>аутичным</w:t>
      </w:r>
      <w:proofErr w:type="spellEnd"/>
      <w:r w:rsidRPr="00466823">
        <w:rPr>
          <w:rFonts w:ascii="Times New Roman" w:hAnsi="Times New Roman" w:cs="Times New Roman"/>
          <w:sz w:val="28"/>
          <w:szCs w:val="28"/>
        </w:rPr>
        <w:t xml:space="preserve"> детям трудно сразу включиться в игру, поэтому сначала необходимо дать им возможность понаблюдать за ходом игры со стороны.</w:t>
      </w:r>
    </w:p>
    <w:p w:rsidR="00466823" w:rsidRPr="00466823" w:rsidRDefault="00466823" w:rsidP="00466823">
      <w:pPr>
        <w:pStyle w:val="a5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466823">
        <w:rPr>
          <w:rStyle w:val="a4"/>
          <w:rFonts w:ascii="Times New Roman" w:hAnsi="Times New Roman" w:cs="Times New Roman"/>
          <w:sz w:val="28"/>
          <w:szCs w:val="28"/>
        </w:rPr>
        <w:t>Игра «</w:t>
      </w:r>
      <w:r w:rsidR="00711FA1" w:rsidRPr="00466823">
        <w:rPr>
          <w:rStyle w:val="a4"/>
          <w:rFonts w:ascii="Times New Roman" w:hAnsi="Times New Roman" w:cs="Times New Roman"/>
          <w:sz w:val="28"/>
          <w:szCs w:val="28"/>
        </w:rPr>
        <w:t>Покажи нос</w:t>
      </w:r>
      <w:r w:rsidRPr="00466823">
        <w:rPr>
          <w:rStyle w:val="a4"/>
          <w:rFonts w:ascii="Times New Roman" w:hAnsi="Times New Roman" w:cs="Times New Roman"/>
          <w:sz w:val="28"/>
          <w:szCs w:val="28"/>
        </w:rPr>
        <w:t>».</w:t>
      </w:r>
    </w:p>
    <w:p w:rsidR="00711FA1" w:rsidRPr="00466823" w:rsidRDefault="00711FA1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Цель: помочь детям ощутить и осознать свое тело.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Начинаем мы играть.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Вы смотрите, не зевайте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И за мной все повторяйте,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Что я вам сейчас скажу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И при этом покажу.</w:t>
      </w:r>
    </w:p>
    <w:p w:rsidR="00711FA1" w:rsidRPr="00466823" w:rsidRDefault="00711FA1" w:rsidP="0046682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Воспитатель, называя части своего тела, показывает их на себе, кладет на них руку. Дети повторяют за</w:t>
      </w:r>
      <w:r w:rsidR="000431B7">
        <w:rPr>
          <w:rFonts w:ascii="Times New Roman" w:hAnsi="Times New Roman" w:cs="Times New Roman"/>
          <w:sz w:val="28"/>
          <w:szCs w:val="28"/>
        </w:rPr>
        <w:t xml:space="preserve"> ним движения, показывая</w:t>
      </w:r>
      <w:r w:rsidRPr="00466823">
        <w:rPr>
          <w:rFonts w:ascii="Times New Roman" w:hAnsi="Times New Roman" w:cs="Times New Roman"/>
          <w:sz w:val="28"/>
          <w:szCs w:val="28"/>
        </w:rPr>
        <w:t xml:space="preserve"> на себе названные части тела.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Затем воспитатель начинает "путать" детей: называть одну часть тела, а показывать другую. Дети должны заметить это и не повторить неверные движения.</w:t>
      </w:r>
    </w:p>
    <w:p w:rsidR="000431B7" w:rsidRPr="000431B7" w:rsidRDefault="000431B7" w:rsidP="000431B7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431B7">
        <w:rPr>
          <w:rStyle w:val="a4"/>
          <w:rFonts w:ascii="Times New Roman" w:hAnsi="Times New Roman" w:cs="Times New Roman"/>
          <w:sz w:val="28"/>
          <w:szCs w:val="28"/>
        </w:rPr>
        <w:t>Игра «Кто Я?».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Цель: развитие представлений и воображения ребенка.</w:t>
      </w:r>
      <w:r w:rsidR="00594F68" w:rsidRPr="00466823">
        <w:rPr>
          <w:rFonts w:ascii="Times New Roman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hAnsi="Times New Roman" w:cs="Times New Roman"/>
          <w:sz w:val="28"/>
          <w:szCs w:val="28"/>
        </w:rPr>
        <w:t xml:space="preserve">Взрослый поочередно надевает на себя атрибуты представителей различных профессий (врач, артист, </w:t>
      </w:r>
      <w:r w:rsidRPr="00466823">
        <w:rPr>
          <w:rFonts w:ascii="Times New Roman" w:hAnsi="Times New Roman" w:cs="Times New Roman"/>
          <w:sz w:val="28"/>
          <w:szCs w:val="28"/>
        </w:rPr>
        <w:lastRenderedPageBreak/>
        <w:t>дирижер, дрессировщик, милиционер и т. д.). Ребенок должен отгадать, кто это был.</w:t>
      </w:r>
    </w:p>
    <w:p w:rsidR="000431B7" w:rsidRPr="000431B7" w:rsidRDefault="000431B7" w:rsidP="000431B7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431B7">
        <w:rPr>
          <w:rStyle w:val="a4"/>
          <w:rFonts w:ascii="Times New Roman" w:hAnsi="Times New Roman" w:cs="Times New Roman"/>
          <w:sz w:val="28"/>
          <w:szCs w:val="28"/>
        </w:rPr>
        <w:t>Игра «Придумки».</w:t>
      </w:r>
    </w:p>
    <w:p w:rsidR="00711FA1" w:rsidRPr="000431B7" w:rsidRDefault="00711FA1" w:rsidP="000431B7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Цель: научить детей распознавать различные эмоции.</w:t>
      </w:r>
      <w:r w:rsidR="000431B7">
        <w:rPr>
          <w:rFonts w:ascii="Times New Roman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hAnsi="Times New Roman" w:cs="Times New Roman"/>
          <w:sz w:val="28"/>
          <w:szCs w:val="28"/>
        </w:rPr>
        <w:t>Взрослый просит ребенка придумать небольшой рассказ, ориентируясь на картинки. Он говорит: "Я начну придумывать историю, а ты продолжишь ее. К этой истории у нас уже нарисованы картинки. Например, Таня вышла во двор гулять. Она взяла мяч. Настроение у нее было вот такое…</w:t>
      </w:r>
    </w:p>
    <w:p w:rsidR="000431B7" w:rsidRPr="000431B7" w:rsidRDefault="000431B7" w:rsidP="000431B7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431B7">
        <w:rPr>
          <w:rStyle w:val="a4"/>
          <w:rFonts w:ascii="Times New Roman" w:hAnsi="Times New Roman" w:cs="Times New Roman"/>
          <w:sz w:val="28"/>
          <w:szCs w:val="28"/>
        </w:rPr>
        <w:t>Игра «Покажи по-разному».</w:t>
      </w:r>
    </w:p>
    <w:p w:rsidR="00711FA1" w:rsidRPr="00466823" w:rsidRDefault="00711FA1" w:rsidP="00043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Цель: научить детей распознавать и показывать различные ощущения и действия, ознакомить их со словами-антонимами.</w:t>
      </w:r>
    </w:p>
    <w:p w:rsidR="00711FA1" w:rsidRPr="00466823" w:rsidRDefault="00711FA1" w:rsidP="000431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I этап игры.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Взрослый говорит: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- Вот я захожу в ворота высокие (и сопровождает свои слова показом), а вот я захожу в ворота... (взрослый пригибается). Какие? (Ребенок должен назвать антоним к слову "высокие".)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- Я несу легкий пакет (показывает), а теперь я несу (показывает)... Какой пакет?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- Я перехожу широкую реку (показывает), а вот я перепрыгиваю через ручей (показывает)... Какой?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- Я иду медленно, а вот я иду... Как?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- Я гуляю, мне жарко. Но вот подул ветер, и мне...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- Я смотрю грустный спектакль. А теперь смотрю...</w:t>
      </w:r>
    </w:p>
    <w:p w:rsidR="00711FA1" w:rsidRPr="00466823" w:rsidRDefault="00711FA1" w:rsidP="000431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II этап игры.</w:t>
      </w:r>
    </w:p>
    <w:p w:rsidR="00711FA1" w:rsidRPr="00466823" w:rsidRDefault="00711FA1" w:rsidP="004668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Все действия выполняет ребенок, а взрослый комментирует или устанавливает правила игры, например: "Если я скажу, что ворота высокие, то ты идешь, как обычно, а если я скажу, что ворота низкие, то ты пригибаешься, и т. д.</w:t>
      </w:r>
    </w:p>
    <w:p w:rsidR="000431B7" w:rsidRDefault="000431B7" w:rsidP="000431B7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431B7">
        <w:rPr>
          <w:rStyle w:val="a4"/>
          <w:rFonts w:ascii="Times New Roman" w:hAnsi="Times New Roman" w:cs="Times New Roman"/>
          <w:sz w:val="28"/>
          <w:szCs w:val="28"/>
        </w:rPr>
        <w:t>Игра «Солнечный зайчик».</w:t>
      </w:r>
    </w:p>
    <w:p w:rsidR="00711FA1" w:rsidRPr="000431B7" w:rsidRDefault="00711FA1" w:rsidP="000431B7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>Цель: развитие внимания и умения ориентироваться в пространстве.</w:t>
      </w:r>
      <w:r w:rsidR="00594F68" w:rsidRPr="00466823">
        <w:rPr>
          <w:rFonts w:ascii="Times New Roman" w:hAnsi="Times New Roman" w:cs="Times New Roman"/>
          <w:sz w:val="28"/>
          <w:szCs w:val="28"/>
        </w:rPr>
        <w:t xml:space="preserve"> </w:t>
      </w:r>
      <w:r w:rsidRPr="00466823">
        <w:rPr>
          <w:rFonts w:ascii="Times New Roman" w:hAnsi="Times New Roman" w:cs="Times New Roman"/>
          <w:sz w:val="28"/>
          <w:szCs w:val="28"/>
        </w:rPr>
        <w:t>"К нам в гости пришел Солнечный зайчик. Найди, где он находится. (Педагог включает фонарик и светит им на стенку.) А теперь зайчик будет двигаться. Запомни, как он двигался, и нарисуй его путь". Ребенок следит взглядом за движением светового пятна, а затем зарисовывает траекторию пути зайчика на бумаге (рис. 4).</w:t>
      </w:r>
    </w:p>
    <w:p w:rsidR="00711FA1" w:rsidRPr="00466823" w:rsidRDefault="00711FA1" w:rsidP="00043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823">
        <w:rPr>
          <w:rFonts w:ascii="Times New Roman" w:hAnsi="Times New Roman" w:cs="Times New Roman"/>
          <w:sz w:val="28"/>
          <w:szCs w:val="28"/>
        </w:rPr>
        <w:t xml:space="preserve">Вместо фонарика можно использовать лазерную указку, а в солнечный день </w:t>
      </w:r>
      <w:r w:rsidR="00983508" w:rsidRPr="00466823">
        <w:rPr>
          <w:rFonts w:ascii="Times New Roman" w:hAnsi="Times New Roman" w:cs="Times New Roman"/>
          <w:sz w:val="28"/>
          <w:szCs w:val="28"/>
        </w:rPr>
        <w:t>–</w:t>
      </w:r>
      <w:r w:rsidRPr="00466823">
        <w:rPr>
          <w:rFonts w:ascii="Times New Roman" w:hAnsi="Times New Roman" w:cs="Times New Roman"/>
          <w:sz w:val="28"/>
          <w:szCs w:val="28"/>
        </w:rPr>
        <w:t xml:space="preserve"> зеркальце</w:t>
      </w:r>
      <w:r w:rsidR="00983508" w:rsidRPr="00466823">
        <w:rPr>
          <w:rFonts w:ascii="Times New Roman" w:hAnsi="Times New Roman" w:cs="Times New Roman"/>
          <w:sz w:val="28"/>
          <w:szCs w:val="28"/>
        </w:rPr>
        <w:t>.</w:t>
      </w:r>
      <w:r w:rsidR="005C3534" w:rsidRPr="00466823">
        <w:rPr>
          <w:rFonts w:ascii="Times New Roman" w:hAnsi="Times New Roman" w:cs="Times New Roman"/>
          <w:sz w:val="28"/>
          <w:szCs w:val="28"/>
        </w:rPr>
        <w:t xml:space="preserve"> </w:t>
      </w:r>
      <w:r w:rsidR="00983508" w:rsidRPr="000431B7">
        <w:rPr>
          <w:rFonts w:ascii="Times New Roman" w:hAnsi="Times New Roman" w:cs="Times New Roman"/>
          <w:i/>
          <w:sz w:val="28"/>
          <w:szCs w:val="28"/>
        </w:rPr>
        <w:t>(</w:t>
      </w:r>
      <w:r w:rsidRPr="000431B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Источник: книга Елены Лю</w:t>
      </w:r>
      <w:r w:rsidR="000431B7" w:rsidRPr="000431B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товой и Галины </w:t>
      </w:r>
      <w:proofErr w:type="spellStart"/>
      <w:r w:rsidR="000431B7" w:rsidRPr="000431B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Мониной</w:t>
      </w:r>
      <w:proofErr w:type="spellEnd"/>
      <w:r w:rsidR="000431B7" w:rsidRPr="000431B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«Шпаргалка для взрослых»</w:t>
      </w:r>
      <w:r w:rsidR="00983508" w:rsidRPr="000431B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).</w:t>
      </w:r>
    </w:p>
    <w:p w:rsidR="00711FA1" w:rsidRPr="00711FA1" w:rsidRDefault="00711FA1" w:rsidP="00711FA1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 w:rsidRPr="00711FA1">
        <w:rPr>
          <w:rFonts w:ascii="Arial" w:hAnsi="Arial" w:cs="Arial"/>
          <w:color w:val="222222"/>
        </w:rPr>
        <w:t> </w:t>
      </w:r>
      <w:bookmarkStart w:id="0" w:name="_GoBack"/>
      <w:bookmarkEnd w:id="0"/>
    </w:p>
    <w:p w:rsidR="0040598D" w:rsidRPr="00711FA1" w:rsidRDefault="0040598D" w:rsidP="00925150">
      <w:pPr>
        <w:jc w:val="both"/>
        <w:rPr>
          <w:rFonts w:ascii="Arial" w:hAnsi="Arial" w:cs="Arial"/>
          <w:sz w:val="24"/>
          <w:szCs w:val="24"/>
        </w:rPr>
      </w:pPr>
    </w:p>
    <w:sectPr w:rsidR="0040598D" w:rsidRPr="00711FA1" w:rsidSect="00594F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150"/>
    <w:rsid w:val="000431B7"/>
    <w:rsid w:val="0040598D"/>
    <w:rsid w:val="00466823"/>
    <w:rsid w:val="00594F68"/>
    <w:rsid w:val="005C3534"/>
    <w:rsid w:val="00646B53"/>
    <w:rsid w:val="00711FA1"/>
    <w:rsid w:val="00925150"/>
    <w:rsid w:val="00983508"/>
    <w:rsid w:val="00EF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150"/>
    <w:rPr>
      <w:b/>
      <w:bCs/>
    </w:rPr>
  </w:style>
  <w:style w:type="paragraph" w:styleId="a5">
    <w:name w:val="No Spacing"/>
    <w:uiPriority w:val="1"/>
    <w:qFormat/>
    <w:rsid w:val="004668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4968</Words>
  <Characters>28321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Larisa</cp:lastModifiedBy>
  <cp:revision>5</cp:revision>
  <dcterms:created xsi:type="dcterms:W3CDTF">2020-10-19T13:59:00Z</dcterms:created>
  <dcterms:modified xsi:type="dcterms:W3CDTF">2025-01-12T11:23:00Z</dcterms:modified>
</cp:coreProperties>
</file>